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71C3C919"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17EF492F"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7DAAC3FD" w:rsidR="00E16390" w:rsidRDefault="006D763F" w:rsidP="00C77881">
            <w:pPr>
              <w:rPr>
                <w:rFonts w:cstheme="minorHAnsi"/>
                <w:b/>
                <w:bCs/>
                <w:sz w:val="24"/>
                <w:szCs w:val="24"/>
              </w:rPr>
            </w:pPr>
            <w:r>
              <w:rPr>
                <w:rFonts w:cstheme="minorHAnsi"/>
                <w:b/>
                <w:bCs/>
                <w:sz w:val="24"/>
                <w:szCs w:val="24"/>
              </w:rPr>
              <w:t>St Giles in the Wood</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3A3C42E4" w:rsidR="00E16390" w:rsidRDefault="006D763F" w:rsidP="00C77881">
            <w:pPr>
              <w:rPr>
                <w:rFonts w:cstheme="minorHAnsi"/>
                <w:b/>
                <w:bCs/>
                <w:sz w:val="24"/>
                <w:szCs w:val="24"/>
              </w:rPr>
            </w:pPr>
            <w:r>
              <w:rPr>
                <w:rFonts w:cstheme="minorHAnsi"/>
                <w:b/>
                <w:bCs/>
                <w:sz w:val="24"/>
                <w:szCs w:val="24"/>
              </w:rPr>
              <w:t>Rev Gary Owen</w:t>
            </w: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5D1234FE" w:rsidR="00E16390" w:rsidRDefault="00C30F95" w:rsidP="00C77881">
            <w:pPr>
              <w:rPr>
                <w:rFonts w:cstheme="minorHAnsi"/>
                <w:b/>
                <w:bCs/>
                <w:sz w:val="24"/>
                <w:szCs w:val="24"/>
              </w:rPr>
            </w:pPr>
            <w:r>
              <w:rPr>
                <w:rFonts w:cstheme="minorHAnsi"/>
                <w:b/>
                <w:bCs/>
                <w:sz w:val="24"/>
                <w:szCs w:val="24"/>
              </w:rPr>
              <w:t>8</w:t>
            </w:r>
            <w:r w:rsidRPr="00C30F95">
              <w:rPr>
                <w:rFonts w:cstheme="minorHAnsi"/>
                <w:b/>
                <w:bCs/>
                <w:sz w:val="24"/>
                <w:szCs w:val="24"/>
                <w:vertAlign w:val="superscript"/>
              </w:rPr>
              <w:t>th</w:t>
            </w:r>
            <w:r>
              <w:rPr>
                <w:rFonts w:cstheme="minorHAnsi"/>
                <w:b/>
                <w:bCs/>
                <w:sz w:val="24"/>
                <w:szCs w:val="24"/>
              </w:rPr>
              <w:t xml:space="preserve"> </w:t>
            </w:r>
            <w:r w:rsidR="006D763F">
              <w:rPr>
                <w:rFonts w:cstheme="minorHAnsi"/>
                <w:b/>
                <w:bCs/>
                <w:sz w:val="24"/>
                <w:szCs w:val="24"/>
              </w:rPr>
              <w:t>July 2020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8F12798" w:rsidR="00E16390" w:rsidRDefault="00C30F95" w:rsidP="00C77881">
            <w:pPr>
              <w:rPr>
                <w:rFonts w:cstheme="minorHAnsi"/>
                <w:b/>
                <w:bCs/>
                <w:sz w:val="24"/>
                <w:szCs w:val="24"/>
              </w:rPr>
            </w:pPr>
            <w:r>
              <w:rPr>
                <w:rFonts w:cstheme="minorHAnsi"/>
                <w:b/>
                <w:bCs/>
                <w:sz w:val="24"/>
                <w:szCs w:val="24"/>
              </w:rPr>
              <w:t>When necessary</w:t>
            </w: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003059CF">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3059CF">
        <w:trPr>
          <w:trHeight w:val="613"/>
        </w:trPr>
        <w:tc>
          <w:tcPr>
            <w:tcW w:w="1065"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AE63EE"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14:paraId="6D39146D" w14:textId="18BFEFB4"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Everyone to enter through main porch where hygiene can be monitored and maintained </w:t>
            </w:r>
          </w:p>
        </w:tc>
        <w:tc>
          <w:tcPr>
            <w:tcW w:w="553" w:type="pct"/>
            <w:shd w:val="clear" w:color="auto" w:fill="E7E6E6" w:themeFill="background2"/>
          </w:tcPr>
          <w:p w14:paraId="4101C299" w14:textId="0314FB79"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3732DD44" w14:textId="0081E6FC"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E31029" w:rsidRPr="00554241" w14:paraId="71DFB092" w14:textId="77777777" w:rsidTr="003059CF">
        <w:trPr>
          <w:trHeight w:val="613"/>
        </w:trPr>
        <w:tc>
          <w:tcPr>
            <w:tcW w:w="1065"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455264AD"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Mission Community lone working policy on website</w:t>
            </w:r>
          </w:p>
        </w:tc>
        <w:tc>
          <w:tcPr>
            <w:tcW w:w="553" w:type="pct"/>
            <w:shd w:val="clear" w:color="auto" w:fill="E7E6E6" w:themeFill="background2"/>
          </w:tcPr>
          <w:p w14:paraId="6ACC4DF3" w14:textId="61FADBCA"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3AD754DF" w14:textId="708BCBD2"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E31029" w:rsidRPr="00554241" w14:paraId="56DA78CA" w14:textId="77777777" w:rsidTr="003059CF">
        <w:trPr>
          <w:trHeight w:val="367"/>
        </w:trPr>
        <w:tc>
          <w:tcPr>
            <w:tcW w:w="1065"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658C8894" w14:textId="262E3216" w:rsidR="00E31029"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1EF816D0" w14:textId="68F9CAE2" w:rsidR="006D763F" w:rsidRPr="00554241"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Building to be aired before each event by keyholder</w:t>
            </w:r>
          </w:p>
        </w:tc>
        <w:tc>
          <w:tcPr>
            <w:tcW w:w="553" w:type="pct"/>
            <w:shd w:val="clear" w:color="auto" w:fill="E7E6E6" w:themeFill="background2"/>
          </w:tcPr>
          <w:p w14:paraId="5C838F6C" w14:textId="12C0402C"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5AC1C61F" w14:textId="1D1B89BA"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14D0147E" w14:textId="77777777" w:rsidTr="003059CF">
        <w:trPr>
          <w:trHeight w:val="273"/>
        </w:trPr>
        <w:tc>
          <w:tcPr>
            <w:tcW w:w="1065"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5BAEE86B" w14:textId="77777777" w:rsidR="00E31029"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63D70F7F" w14:textId="76334546" w:rsidR="006D763F" w:rsidRPr="00E4166F"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Before each event by keyholder</w:t>
            </w:r>
          </w:p>
        </w:tc>
        <w:tc>
          <w:tcPr>
            <w:tcW w:w="553" w:type="pct"/>
            <w:shd w:val="clear" w:color="auto" w:fill="E7E6E6" w:themeFill="background2"/>
          </w:tcPr>
          <w:p w14:paraId="3896B929" w14:textId="7860EF87"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549C8CBD" w14:textId="02FD983F"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461D5A3D" w14:textId="77777777" w:rsidTr="003059CF">
        <w:trPr>
          <w:trHeight w:val="608"/>
        </w:trPr>
        <w:tc>
          <w:tcPr>
            <w:tcW w:w="1065"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51" w:type="pct"/>
            <w:shd w:val="clear" w:color="auto" w:fill="E7E6E6" w:themeFill="background2"/>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5"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shd w:val="clear" w:color="auto" w:fill="E7E6E6" w:themeFill="background2"/>
          </w:tcPr>
          <w:p w14:paraId="7F78BBEA" w14:textId="27B1C595" w:rsidR="00E31029" w:rsidRPr="00554241" w:rsidRDefault="00824A0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5613868B" w14:textId="7A143E55" w:rsidR="00E31029" w:rsidRPr="00554241" w:rsidRDefault="00824A0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A9E9C73" w14:textId="77777777" w:rsidTr="003059CF">
        <w:trPr>
          <w:trHeight w:val="608"/>
        </w:trPr>
        <w:tc>
          <w:tcPr>
            <w:tcW w:w="1065" w:type="pct"/>
            <w:vMerge/>
            <w:shd w:val="clear" w:color="auto" w:fill="E7E6E6" w:themeFill="background2"/>
          </w:tcPr>
          <w:p w14:paraId="6F1BA488"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283F576" w14:textId="4C8EDDBC"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Pr>
                <w:rFonts w:asciiTheme="minorHAnsi" w:hAnsiTheme="minorHAnsi" w:cstheme="minorHAnsi"/>
                <w:sz w:val="22"/>
                <w:szCs w:val="22"/>
              </w:rPr>
              <w:t xml:space="preserve"> Commission system checks as necessary.</w:t>
            </w:r>
          </w:p>
        </w:tc>
        <w:tc>
          <w:tcPr>
            <w:tcW w:w="1051" w:type="pct"/>
            <w:shd w:val="clear" w:color="auto" w:fill="E7E6E6" w:themeFill="background2"/>
          </w:tcPr>
          <w:p w14:paraId="01E3714C"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7DD0C8A" w14:textId="5BE8708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6B6C73AD" w14:textId="7F32F17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6E9346E4" w14:textId="77777777" w:rsidTr="003059CF">
        <w:trPr>
          <w:trHeight w:val="391"/>
        </w:trPr>
        <w:tc>
          <w:tcPr>
            <w:tcW w:w="1065" w:type="pct"/>
            <w:vMerge/>
            <w:shd w:val="clear" w:color="auto" w:fill="E7E6E6" w:themeFill="background2"/>
          </w:tcPr>
          <w:p w14:paraId="71E4B12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D6C3885" w14:textId="38FE3672" w:rsidR="00824A00" w:rsidRPr="00554241" w:rsidRDefault="00824A00" w:rsidP="00824A00">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5109F65" w14:textId="5C602E8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6BC13821" w14:textId="4EE5938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21B0C3D" w14:textId="77777777" w:rsidTr="003059CF">
        <w:trPr>
          <w:trHeight w:val="391"/>
        </w:trPr>
        <w:tc>
          <w:tcPr>
            <w:tcW w:w="1065" w:type="pct"/>
            <w:vMerge/>
            <w:shd w:val="clear" w:color="auto" w:fill="E7E6E6" w:themeFill="background2"/>
          </w:tcPr>
          <w:p w14:paraId="19D216CC"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2BC15B90" w14:textId="7DBDD736" w:rsidR="00824A00" w:rsidRPr="00554241"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64080CD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Trial run and risk assessment</w:t>
            </w:r>
          </w:p>
        </w:tc>
        <w:tc>
          <w:tcPr>
            <w:tcW w:w="553" w:type="pct"/>
            <w:shd w:val="clear" w:color="auto" w:fill="E7E6E6" w:themeFill="background2"/>
          </w:tcPr>
          <w:p w14:paraId="1266B8AA" w14:textId="7BD00D50"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09C6FE6B" w14:textId="7339205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7F1AB4A2" w14:textId="77777777" w:rsidTr="003059CF">
        <w:trPr>
          <w:trHeight w:val="391"/>
        </w:trPr>
        <w:tc>
          <w:tcPr>
            <w:tcW w:w="1065" w:type="pct"/>
            <w:vMerge w:val="restart"/>
          </w:tcPr>
          <w:p w14:paraId="4D294110" w14:textId="37B6AB88" w:rsidR="00824A00" w:rsidRPr="00554241"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14:paraId="42B1E066" w14:textId="157864B5" w:rsidR="00824A00" w:rsidRPr="00FE2E7A" w:rsidRDefault="00824A00" w:rsidP="00824A00">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6BC239EB"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Poster and Facebook to inform local residents. No local business</w:t>
            </w:r>
          </w:p>
        </w:tc>
        <w:tc>
          <w:tcPr>
            <w:tcW w:w="553" w:type="pct"/>
          </w:tcPr>
          <w:p w14:paraId="70BBC587" w14:textId="295C210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6E95ACFF" w14:textId="423B993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1ED06578" w14:textId="77777777" w:rsidTr="003059CF">
        <w:trPr>
          <w:trHeight w:val="391"/>
        </w:trPr>
        <w:tc>
          <w:tcPr>
            <w:tcW w:w="1065" w:type="pct"/>
            <w:vMerge/>
          </w:tcPr>
          <w:p w14:paraId="10887FD4" w14:textId="77777777" w:rsidR="00824A00" w:rsidRDefault="00824A00" w:rsidP="00824A00">
            <w:pPr>
              <w:pStyle w:val="Default"/>
              <w:rPr>
                <w:rFonts w:asciiTheme="minorHAnsi" w:hAnsiTheme="minorHAnsi" w:cstheme="minorHAnsi"/>
                <w:b/>
                <w:bCs/>
                <w:sz w:val="22"/>
                <w:szCs w:val="22"/>
              </w:rPr>
            </w:pPr>
          </w:p>
        </w:tc>
        <w:tc>
          <w:tcPr>
            <w:tcW w:w="1777" w:type="pct"/>
          </w:tcPr>
          <w:p w14:paraId="5F9CB0FF" w14:textId="442B6681"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14:paraId="193EFD55" w14:textId="7A252A9D"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c>
          <w:tcPr>
            <w:tcW w:w="553" w:type="pct"/>
          </w:tcPr>
          <w:p w14:paraId="20895F6D" w14:textId="0CB8276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511E9F41" w14:textId="5A02980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From 20/6/20</w:t>
            </w:r>
          </w:p>
        </w:tc>
      </w:tr>
      <w:tr w:rsidR="00824A00" w:rsidRPr="00554241" w14:paraId="09FA4E06" w14:textId="77777777" w:rsidTr="003059CF">
        <w:trPr>
          <w:trHeight w:val="391"/>
        </w:trPr>
        <w:tc>
          <w:tcPr>
            <w:tcW w:w="1065" w:type="pct"/>
            <w:vMerge/>
          </w:tcPr>
          <w:p w14:paraId="0FAAC69E" w14:textId="77777777" w:rsidR="00824A00" w:rsidRDefault="00824A00" w:rsidP="00824A00">
            <w:pPr>
              <w:pStyle w:val="Default"/>
              <w:rPr>
                <w:rFonts w:asciiTheme="minorHAnsi" w:hAnsiTheme="minorHAnsi" w:cstheme="minorHAnsi"/>
                <w:b/>
                <w:bCs/>
                <w:sz w:val="22"/>
                <w:szCs w:val="22"/>
              </w:rPr>
            </w:pPr>
          </w:p>
        </w:tc>
        <w:tc>
          <w:tcPr>
            <w:tcW w:w="1777" w:type="pct"/>
          </w:tcPr>
          <w:p w14:paraId="25924AC1" w14:textId="50082E04"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726BDBEF"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services where more than 20 people expected, potential attendees asked to email the rector or warden to confirm a desire to attend. </w:t>
            </w:r>
          </w:p>
        </w:tc>
        <w:tc>
          <w:tcPr>
            <w:tcW w:w="553" w:type="pct"/>
          </w:tcPr>
          <w:p w14:paraId="61EF1AC3" w14:textId="17BA97E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2CE28AF9" w14:textId="31220A4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2/7/20</w:t>
            </w:r>
          </w:p>
        </w:tc>
      </w:tr>
      <w:tr w:rsidR="00824A00" w:rsidRPr="00554241" w14:paraId="3ED1DEEF" w14:textId="77777777" w:rsidTr="003059CF">
        <w:trPr>
          <w:trHeight w:val="391"/>
        </w:trPr>
        <w:tc>
          <w:tcPr>
            <w:tcW w:w="1065" w:type="pct"/>
            <w:vMerge/>
          </w:tcPr>
          <w:p w14:paraId="011EDE2C" w14:textId="77777777" w:rsidR="00824A00" w:rsidRDefault="00824A00" w:rsidP="00824A00">
            <w:pPr>
              <w:pStyle w:val="Default"/>
              <w:rPr>
                <w:rFonts w:asciiTheme="minorHAnsi" w:hAnsiTheme="minorHAnsi" w:cstheme="minorHAnsi"/>
                <w:b/>
                <w:bCs/>
                <w:sz w:val="22"/>
                <w:szCs w:val="22"/>
              </w:rPr>
            </w:pPr>
          </w:p>
        </w:tc>
        <w:tc>
          <w:tcPr>
            <w:tcW w:w="1777" w:type="pct"/>
          </w:tcPr>
          <w:p w14:paraId="183E00D3" w14:textId="64DA3069"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14:paraId="1DB25308" w14:textId="74E81495" w:rsidR="00824A00" w:rsidRPr="00FE2E7A" w:rsidRDefault="00824A00" w:rsidP="00824A00">
            <w:pPr>
              <w:pStyle w:val="Default"/>
              <w:rPr>
                <w:rFonts w:asciiTheme="minorHAnsi" w:hAnsiTheme="minorHAnsi" w:cstheme="minorHAnsi"/>
                <w:color w:val="auto"/>
                <w:sz w:val="22"/>
                <w:szCs w:val="22"/>
              </w:rPr>
            </w:pPr>
            <w:r>
              <w:t>Number of visitors likely to be small and easily managed. Most visitors expected to be local</w:t>
            </w:r>
          </w:p>
        </w:tc>
        <w:tc>
          <w:tcPr>
            <w:tcW w:w="553" w:type="pct"/>
          </w:tcPr>
          <w:p w14:paraId="5D28179C" w14:textId="4B1BA34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61E989E" w14:textId="169B4B2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64354516" w14:textId="77777777" w:rsidTr="003059CF">
        <w:trPr>
          <w:trHeight w:val="608"/>
        </w:trPr>
        <w:tc>
          <w:tcPr>
            <w:tcW w:w="1065" w:type="pct"/>
            <w:vMerge w:val="restart"/>
            <w:shd w:val="clear" w:color="auto" w:fill="E7E6E6" w:themeFill="background2"/>
          </w:tcPr>
          <w:p w14:paraId="6FF2FFED" w14:textId="545DFBBD" w:rsidR="00824A00"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14:paraId="585113AB" w14:textId="445EF272"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396C689B"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60DCD43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051A7CE0" w14:textId="318AE0A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091E90F3" w14:textId="77777777" w:rsidTr="003059CF">
        <w:trPr>
          <w:trHeight w:val="608"/>
        </w:trPr>
        <w:tc>
          <w:tcPr>
            <w:tcW w:w="1065" w:type="pct"/>
            <w:vMerge/>
          </w:tcPr>
          <w:p w14:paraId="502C0BE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824A00" w:rsidRPr="00554241" w:rsidRDefault="00824A00" w:rsidP="00824A00">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DE0ED6B"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F9D78BA" w14:textId="4D9A541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272D1F82" w14:textId="3499B36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3167C12" w14:textId="77777777" w:rsidTr="003059CF">
        <w:trPr>
          <w:trHeight w:val="314"/>
        </w:trPr>
        <w:tc>
          <w:tcPr>
            <w:tcW w:w="1065" w:type="pct"/>
            <w:vMerge/>
          </w:tcPr>
          <w:p w14:paraId="30649305"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824A00" w:rsidRPr="00554241"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E7E6E6" w:themeFill="background2"/>
          </w:tcPr>
          <w:p w14:paraId="605C3DED"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76DDD79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6FFF6018" w14:textId="3042DE2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28E7933" w14:textId="77777777" w:rsidTr="003059CF">
        <w:trPr>
          <w:trHeight w:val="314"/>
        </w:trPr>
        <w:tc>
          <w:tcPr>
            <w:tcW w:w="1065" w:type="pct"/>
            <w:vMerge/>
          </w:tcPr>
          <w:p w14:paraId="5665E07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14:paraId="0D1EC3BA" w14:textId="0242F0C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 to stand outside door for services to ensure queuing</w:t>
            </w:r>
          </w:p>
        </w:tc>
        <w:tc>
          <w:tcPr>
            <w:tcW w:w="553" w:type="pct"/>
            <w:shd w:val="clear" w:color="auto" w:fill="E7E6E6" w:themeFill="background2"/>
          </w:tcPr>
          <w:p w14:paraId="7047773B" w14:textId="164E740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shd w:val="clear" w:color="auto" w:fill="E7E6E6" w:themeFill="background2"/>
          </w:tcPr>
          <w:p w14:paraId="00B60946" w14:textId="60B456E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EFA9EAA" w14:textId="77777777" w:rsidTr="003059CF">
        <w:trPr>
          <w:trHeight w:val="314"/>
        </w:trPr>
        <w:tc>
          <w:tcPr>
            <w:tcW w:w="1065" w:type="pct"/>
            <w:vMerge/>
          </w:tcPr>
          <w:p w14:paraId="6B58654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3B56E26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doors to be opened before all events by keyholder</w:t>
            </w:r>
          </w:p>
        </w:tc>
        <w:tc>
          <w:tcPr>
            <w:tcW w:w="553" w:type="pct"/>
            <w:shd w:val="clear" w:color="auto" w:fill="E7E6E6" w:themeFill="background2"/>
          </w:tcPr>
          <w:p w14:paraId="5F4B4544" w14:textId="5C7B483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keyholder</w:t>
            </w:r>
          </w:p>
        </w:tc>
        <w:tc>
          <w:tcPr>
            <w:tcW w:w="553" w:type="pct"/>
            <w:shd w:val="clear" w:color="auto" w:fill="E7E6E6" w:themeFill="background2"/>
          </w:tcPr>
          <w:p w14:paraId="65AD2894" w14:textId="5EDF58D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A616C71" w14:textId="77777777" w:rsidTr="003059CF">
        <w:trPr>
          <w:trHeight w:val="321"/>
        </w:trPr>
        <w:tc>
          <w:tcPr>
            <w:tcW w:w="1065" w:type="pct"/>
            <w:vMerge/>
          </w:tcPr>
          <w:p w14:paraId="2D6130AE"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49543F4" w14:textId="67B489F6" w:rsidR="00824A00" w:rsidRPr="00DF28C6" w:rsidRDefault="00824A00" w:rsidP="00824A00">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51" w:type="pct"/>
            <w:shd w:val="clear" w:color="auto" w:fill="E7E6E6" w:themeFill="background2"/>
          </w:tcPr>
          <w:p w14:paraId="6D5C98B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00A58FA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1AA44114" w14:textId="6A84FCF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7A5D8FD1" w14:textId="77777777" w:rsidTr="003059CF">
        <w:trPr>
          <w:trHeight w:val="321"/>
        </w:trPr>
        <w:tc>
          <w:tcPr>
            <w:tcW w:w="1065" w:type="pct"/>
            <w:vMerge/>
          </w:tcPr>
          <w:p w14:paraId="4B11F19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824A00" w:rsidRPr="005B4C57"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7E266D7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1482D622" w14:textId="234191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07AD714B" w14:textId="77777777" w:rsidTr="003059CF">
        <w:trPr>
          <w:trHeight w:val="608"/>
        </w:trPr>
        <w:tc>
          <w:tcPr>
            <w:tcW w:w="1065" w:type="pct"/>
            <w:vMerge/>
          </w:tcPr>
          <w:p w14:paraId="14B6E62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824A00" w:rsidRPr="005B4C57"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14:paraId="18C6EB4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4B88FFD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tc>
        <w:tc>
          <w:tcPr>
            <w:tcW w:w="553" w:type="pct"/>
            <w:shd w:val="clear" w:color="auto" w:fill="E7E6E6" w:themeFill="background2"/>
          </w:tcPr>
          <w:p w14:paraId="0FAD5548" w14:textId="61CBE0E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175B9E17" w14:textId="77777777" w:rsidTr="003059CF">
        <w:trPr>
          <w:trHeight w:val="608"/>
        </w:trPr>
        <w:tc>
          <w:tcPr>
            <w:tcW w:w="1065" w:type="pct"/>
            <w:vMerge/>
          </w:tcPr>
          <w:p w14:paraId="3B9F995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824A00" w:rsidRPr="00791F62" w:rsidRDefault="00824A00" w:rsidP="00824A00">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195F16B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0352B7A3" w14:textId="3612786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52D6BDD8" w14:textId="77777777" w:rsidTr="003059CF">
        <w:trPr>
          <w:trHeight w:val="608"/>
        </w:trPr>
        <w:tc>
          <w:tcPr>
            <w:tcW w:w="1065" w:type="pct"/>
            <w:vMerge/>
          </w:tcPr>
          <w:p w14:paraId="2B589C17"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77777777" w:rsidR="00824A00" w:rsidRPr="00554241" w:rsidRDefault="00824A00" w:rsidP="00824A00">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4E48A9B" w14:textId="69970C1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Borders>
              <w:bottom w:val="single" w:sz="4" w:space="0" w:color="auto"/>
            </w:tcBorders>
            <w:shd w:val="clear" w:color="auto" w:fill="E7E6E6" w:themeFill="background2"/>
          </w:tcPr>
          <w:p w14:paraId="4EA609E7" w14:textId="4B94BD7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23B44BC3" w14:textId="77777777" w:rsidTr="003059CF">
        <w:trPr>
          <w:trHeight w:val="608"/>
        </w:trPr>
        <w:tc>
          <w:tcPr>
            <w:tcW w:w="1065" w:type="pct"/>
            <w:vMerge/>
          </w:tcPr>
          <w:p w14:paraId="6123D6E8"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824A00" w:rsidRPr="3B2CB56E" w:rsidRDefault="00824A00" w:rsidP="00824A00">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1B3B6658"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Opening for private prayer</w:t>
            </w:r>
          </w:p>
          <w:p w14:paraId="71C12DEA"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Public worship</w:t>
            </w:r>
          </w:p>
          <w:p w14:paraId="75624FD9" w14:textId="6012B08A" w:rsidR="00824A00" w:rsidRPr="00554241" w:rsidRDefault="00824A00" w:rsidP="00824A00">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Single use service sheets to be placed where people can sit. Steward to direct people to seats, keeping 2 meters distance</w:t>
            </w:r>
          </w:p>
        </w:tc>
        <w:tc>
          <w:tcPr>
            <w:tcW w:w="553" w:type="pct"/>
            <w:tcBorders>
              <w:bottom w:val="single" w:sz="4" w:space="0" w:color="auto"/>
            </w:tcBorders>
            <w:shd w:val="clear" w:color="auto" w:fill="E7E6E6" w:themeFill="background2"/>
          </w:tcPr>
          <w:p w14:paraId="1EE5DFA0"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SC</w:t>
            </w:r>
          </w:p>
          <w:p w14:paraId="46FB1F4D" w14:textId="77777777" w:rsidR="00824A00" w:rsidRDefault="00824A00" w:rsidP="00824A00">
            <w:pPr>
              <w:pStyle w:val="Default"/>
              <w:rPr>
                <w:rFonts w:asciiTheme="minorHAnsi" w:hAnsiTheme="minorHAnsi" w:cstheme="minorHAnsi"/>
                <w:color w:val="auto"/>
                <w:sz w:val="22"/>
                <w:szCs w:val="22"/>
              </w:rPr>
            </w:pPr>
          </w:p>
          <w:p w14:paraId="579E2706" w14:textId="5310538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Borders>
              <w:bottom w:val="single" w:sz="4" w:space="0" w:color="auto"/>
            </w:tcBorders>
            <w:shd w:val="clear" w:color="auto" w:fill="E7E6E6" w:themeFill="background2"/>
          </w:tcPr>
          <w:p w14:paraId="797AF0AF"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p w14:paraId="7CC269A0" w14:textId="77777777" w:rsidR="00824A00" w:rsidRDefault="00824A00" w:rsidP="00824A00">
            <w:pPr>
              <w:pStyle w:val="Default"/>
              <w:rPr>
                <w:rFonts w:asciiTheme="minorHAnsi" w:hAnsiTheme="minorHAnsi" w:cstheme="minorHAnsi"/>
                <w:color w:val="auto"/>
                <w:sz w:val="22"/>
                <w:szCs w:val="22"/>
              </w:rPr>
            </w:pPr>
          </w:p>
          <w:p w14:paraId="694C004C" w14:textId="68FAE58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5A2741D6" w14:textId="77777777" w:rsidTr="003059CF">
        <w:trPr>
          <w:trHeight w:val="608"/>
        </w:trPr>
        <w:tc>
          <w:tcPr>
            <w:tcW w:w="1065" w:type="pct"/>
            <w:vMerge/>
          </w:tcPr>
          <w:p w14:paraId="204D1866"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824A00" w:rsidRPr="00DF28C6" w:rsidRDefault="00824A00" w:rsidP="00824A00">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16D284B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Posters</w:t>
            </w:r>
          </w:p>
        </w:tc>
        <w:tc>
          <w:tcPr>
            <w:tcW w:w="553" w:type="pct"/>
            <w:tcBorders>
              <w:bottom w:val="single" w:sz="4" w:space="0" w:color="auto"/>
            </w:tcBorders>
            <w:shd w:val="clear" w:color="auto" w:fill="E7E6E6" w:themeFill="background2"/>
          </w:tcPr>
          <w:p w14:paraId="563A4AE1" w14:textId="5341732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Borders>
              <w:bottom w:val="single" w:sz="4" w:space="0" w:color="auto"/>
            </w:tcBorders>
            <w:shd w:val="clear" w:color="auto" w:fill="E7E6E6" w:themeFill="background2"/>
          </w:tcPr>
          <w:p w14:paraId="155788C9" w14:textId="76C5FD5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3C62E0C9" w14:textId="77777777" w:rsidTr="003059CF">
        <w:trPr>
          <w:trHeight w:val="608"/>
        </w:trPr>
        <w:tc>
          <w:tcPr>
            <w:tcW w:w="1065" w:type="pct"/>
            <w:vMerge/>
          </w:tcPr>
          <w:p w14:paraId="2B8DE5C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2075340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necessary as people directed to seats and remain there until directed to leave</w:t>
            </w:r>
          </w:p>
        </w:tc>
        <w:tc>
          <w:tcPr>
            <w:tcW w:w="553" w:type="pct"/>
            <w:shd w:val="clear" w:color="auto" w:fill="E7E6E6" w:themeFill="background2"/>
          </w:tcPr>
          <w:p w14:paraId="39BCACC6" w14:textId="78A032A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163CFA81" w14:textId="1EA2399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06FC3859" w14:textId="77777777" w:rsidTr="003059CF">
        <w:trPr>
          <w:trHeight w:val="608"/>
        </w:trPr>
        <w:tc>
          <w:tcPr>
            <w:tcW w:w="1065" w:type="pct"/>
            <w:vMerge/>
          </w:tcPr>
          <w:p w14:paraId="6EAA198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4404F16E" w14:textId="77777777" w:rsidR="00824A00"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Private prayer</w:t>
            </w:r>
          </w:p>
          <w:p w14:paraId="729CDA0D" w14:textId="5B4C950C" w:rsidR="00824A00" w:rsidRPr="00554241"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Services/Events – sanitisers to be places on each section of pews</w:t>
            </w:r>
          </w:p>
        </w:tc>
        <w:tc>
          <w:tcPr>
            <w:tcW w:w="553" w:type="pct"/>
            <w:shd w:val="clear" w:color="auto" w:fill="E7E6E6" w:themeFill="background2"/>
          </w:tcPr>
          <w:p w14:paraId="7FBCA63D"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p w14:paraId="06661DD0" w14:textId="282FBFD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1692560F" w14:textId="2B680FD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w:t>
            </w:r>
          </w:p>
        </w:tc>
      </w:tr>
      <w:tr w:rsidR="00824A00" w:rsidRPr="00554241" w14:paraId="7B74E74B" w14:textId="77777777" w:rsidTr="003059CF">
        <w:trPr>
          <w:trHeight w:val="608"/>
        </w:trPr>
        <w:tc>
          <w:tcPr>
            <w:tcW w:w="1065" w:type="pct"/>
            <w:vMerge/>
          </w:tcPr>
          <w:p w14:paraId="4F0B2FA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824A00" w:rsidRPr="00DF28C6"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41FFD025" w:rsidR="00824A00" w:rsidRPr="001A0A5A" w:rsidRDefault="00824A00" w:rsidP="00824A00">
            <w:pPr>
              <w:pStyle w:val="Default"/>
              <w:rPr>
                <w:sz w:val="22"/>
                <w:szCs w:val="22"/>
              </w:rPr>
            </w:pPr>
          </w:p>
        </w:tc>
        <w:tc>
          <w:tcPr>
            <w:tcW w:w="553" w:type="pct"/>
            <w:shd w:val="clear" w:color="auto" w:fill="E7E6E6" w:themeFill="background2"/>
          </w:tcPr>
          <w:p w14:paraId="4B3AC66D" w14:textId="5EC8E27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28DB2DB3" w14:textId="1CEEBEE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5274B4E6" w14:textId="77777777" w:rsidTr="003059CF">
        <w:trPr>
          <w:trHeight w:val="608"/>
        </w:trPr>
        <w:tc>
          <w:tcPr>
            <w:tcW w:w="1065" w:type="pct"/>
            <w:vMerge/>
          </w:tcPr>
          <w:p w14:paraId="5D8224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2E9525B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0033A58B" w14:textId="1803AD51" w:rsidR="00824A00" w:rsidRPr="00554241" w:rsidRDefault="00824A00" w:rsidP="00824A00">
            <w:pPr>
              <w:pStyle w:val="Default"/>
              <w:rPr>
                <w:rFonts w:asciiTheme="minorHAnsi" w:hAnsiTheme="minorHAnsi" w:cstheme="minorHAnsi"/>
                <w:color w:val="auto"/>
                <w:sz w:val="22"/>
                <w:szCs w:val="22"/>
              </w:rPr>
            </w:pPr>
            <w:r w:rsidRPr="00AA0893">
              <w:rPr>
                <w:rFonts w:asciiTheme="minorHAnsi" w:hAnsiTheme="minorHAnsi" w:cstheme="minorHAnsi"/>
                <w:color w:val="auto"/>
                <w:sz w:val="22"/>
                <w:szCs w:val="22"/>
              </w:rPr>
              <w:t>JS/SC</w:t>
            </w:r>
          </w:p>
        </w:tc>
        <w:tc>
          <w:tcPr>
            <w:tcW w:w="553" w:type="pct"/>
            <w:shd w:val="clear" w:color="auto" w:fill="E7E6E6" w:themeFill="background2"/>
          </w:tcPr>
          <w:p w14:paraId="58626976" w14:textId="1132A03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2BBA0E8" w14:textId="77777777" w:rsidTr="003059CF">
        <w:trPr>
          <w:trHeight w:val="608"/>
        </w:trPr>
        <w:tc>
          <w:tcPr>
            <w:tcW w:w="1065" w:type="pct"/>
            <w:vMerge/>
          </w:tcPr>
          <w:p w14:paraId="4EA2CB8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3181B87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sz w:val="22"/>
                <w:szCs w:val="22"/>
              </w:rPr>
              <w:t>Before or after each event by keyholder or designated person, unless 72 hours between church opening</w:t>
            </w:r>
          </w:p>
        </w:tc>
        <w:tc>
          <w:tcPr>
            <w:tcW w:w="553" w:type="pct"/>
            <w:shd w:val="clear" w:color="auto" w:fill="E7E6E6" w:themeFill="background2"/>
          </w:tcPr>
          <w:p w14:paraId="580CA9C7" w14:textId="60F6D4A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keyholder</w:t>
            </w:r>
          </w:p>
        </w:tc>
        <w:tc>
          <w:tcPr>
            <w:tcW w:w="553" w:type="pct"/>
            <w:shd w:val="clear" w:color="auto" w:fill="E7E6E6" w:themeFill="background2"/>
          </w:tcPr>
          <w:p w14:paraId="78DA1DF1" w14:textId="2287664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71591B8" w14:textId="77777777" w:rsidTr="003059CF">
        <w:trPr>
          <w:trHeight w:val="608"/>
        </w:trPr>
        <w:tc>
          <w:tcPr>
            <w:tcW w:w="1065" w:type="pct"/>
            <w:vMerge/>
          </w:tcPr>
          <w:p w14:paraId="2EF88C9F"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779626D6" w:rsidR="00824A00" w:rsidRPr="00554241" w:rsidRDefault="00824A00" w:rsidP="00824A00">
            <w:pPr>
              <w:pStyle w:val="Default"/>
              <w:rPr>
                <w:rFonts w:asciiTheme="minorHAnsi" w:hAnsiTheme="minorHAnsi" w:cstheme="minorHAnsi"/>
                <w:color w:val="auto"/>
                <w:sz w:val="22"/>
                <w:szCs w:val="22"/>
              </w:rPr>
            </w:pPr>
            <w:r>
              <w:rPr>
                <w:sz w:val="22"/>
                <w:szCs w:val="22"/>
              </w:rPr>
              <w:t>Keyholder to check adequate provision</w:t>
            </w:r>
          </w:p>
        </w:tc>
        <w:tc>
          <w:tcPr>
            <w:tcW w:w="553" w:type="pct"/>
            <w:shd w:val="clear" w:color="auto" w:fill="E7E6E6" w:themeFill="background2"/>
          </w:tcPr>
          <w:p w14:paraId="251396DA" w14:textId="3F9E845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Use hand sanitiser</w:t>
            </w:r>
          </w:p>
        </w:tc>
        <w:tc>
          <w:tcPr>
            <w:tcW w:w="553" w:type="pct"/>
            <w:shd w:val="clear" w:color="auto" w:fill="E7E6E6" w:themeFill="background2"/>
          </w:tcPr>
          <w:p w14:paraId="7B8EF9E4" w14:textId="600655D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4E18F8D" w14:textId="77777777" w:rsidTr="003059CF">
        <w:trPr>
          <w:trHeight w:val="608"/>
        </w:trPr>
        <w:tc>
          <w:tcPr>
            <w:tcW w:w="1065" w:type="pct"/>
            <w:vMerge/>
          </w:tcPr>
          <w:p w14:paraId="4A1F922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565CD262"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4DAE745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45D0C34F" w14:textId="4B6053C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40B1869F" w14:textId="77777777" w:rsidTr="003059CF">
        <w:trPr>
          <w:trHeight w:val="608"/>
        </w:trPr>
        <w:tc>
          <w:tcPr>
            <w:tcW w:w="1065" w:type="pct"/>
            <w:vMerge/>
          </w:tcPr>
          <w:p w14:paraId="7471A8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18807C08"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5CF3516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6628A792" w14:textId="3ACC5B1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E0D5651" w14:textId="77777777" w:rsidTr="003059CF">
        <w:trPr>
          <w:trHeight w:val="608"/>
        </w:trPr>
        <w:tc>
          <w:tcPr>
            <w:tcW w:w="1065" w:type="pct"/>
            <w:vMerge/>
          </w:tcPr>
          <w:p w14:paraId="4FE352B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EE95A92" w14:textId="2AFE2042"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14:paraId="39448B4D" w14:textId="7745740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 to keep list or designate someone else to do so</w:t>
            </w:r>
          </w:p>
        </w:tc>
        <w:tc>
          <w:tcPr>
            <w:tcW w:w="553" w:type="pct"/>
            <w:shd w:val="clear" w:color="auto" w:fill="E7E6E6" w:themeFill="background2"/>
          </w:tcPr>
          <w:p w14:paraId="15A0D0E8" w14:textId="21B03D1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shd w:val="clear" w:color="auto" w:fill="E7E6E6" w:themeFill="background2"/>
          </w:tcPr>
          <w:p w14:paraId="557B1624" w14:textId="3021BFD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79D20A8" w14:textId="77777777" w:rsidTr="003059CF">
        <w:trPr>
          <w:trHeight w:val="608"/>
        </w:trPr>
        <w:tc>
          <w:tcPr>
            <w:tcW w:w="1065" w:type="pct"/>
            <w:vMerge/>
          </w:tcPr>
          <w:p w14:paraId="49853B9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74CD14D" w14:textId="5FCEFEE8" w:rsidR="00824A00"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14:paraId="79063396" w14:textId="6D13148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Facebook. Website. A Church Near You. Church members email</w:t>
            </w:r>
          </w:p>
        </w:tc>
        <w:tc>
          <w:tcPr>
            <w:tcW w:w="553" w:type="pct"/>
            <w:shd w:val="clear" w:color="auto" w:fill="E7E6E6" w:themeFill="background2"/>
          </w:tcPr>
          <w:p w14:paraId="7DF5FFAB" w14:textId="7B27B84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615E3ED3" w14:textId="6C1BE47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03/7/20</w:t>
            </w:r>
          </w:p>
        </w:tc>
      </w:tr>
      <w:tr w:rsidR="00824A00" w:rsidRPr="00554241" w14:paraId="343D1CE0" w14:textId="77777777" w:rsidTr="003059CF">
        <w:trPr>
          <w:trHeight w:val="645"/>
        </w:trPr>
        <w:tc>
          <w:tcPr>
            <w:tcW w:w="1065" w:type="pct"/>
            <w:vMerge w:val="restart"/>
          </w:tcPr>
          <w:p w14:paraId="7ACE0E17" w14:textId="110121F4" w:rsidR="00824A00"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824A00" w:rsidRDefault="00824A00" w:rsidP="00824A00">
            <w:pPr>
              <w:pStyle w:val="Default"/>
              <w:rPr>
                <w:rFonts w:asciiTheme="minorHAnsi" w:hAnsiTheme="minorHAnsi" w:cstheme="minorHAnsi"/>
                <w:b/>
                <w:bCs/>
                <w:sz w:val="22"/>
                <w:szCs w:val="22"/>
              </w:rPr>
            </w:pPr>
          </w:p>
          <w:p w14:paraId="63053ACE" w14:textId="7A5BFB55" w:rsidR="00824A00" w:rsidRPr="00554241" w:rsidRDefault="00824A00" w:rsidP="00824A00">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If the church building has been closed for 72 hours between periods of being open then there is no need for extra cleaning to remove the virus from surfaces.</w:t>
            </w:r>
          </w:p>
        </w:tc>
        <w:tc>
          <w:tcPr>
            <w:tcW w:w="1051" w:type="pct"/>
          </w:tcPr>
          <w:p w14:paraId="497D8614"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open for private prayer on Wednesday afternoon and Saturday morning so 72 hours between opening.</w:t>
            </w:r>
          </w:p>
          <w:p w14:paraId="5B307EE5" w14:textId="070C1DA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When opening for Sunday service, area open to public to be cleaned before use</w:t>
            </w:r>
          </w:p>
        </w:tc>
        <w:tc>
          <w:tcPr>
            <w:tcW w:w="553" w:type="pct"/>
          </w:tcPr>
          <w:p w14:paraId="6E80F347" w14:textId="143660A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tcPr>
          <w:p w14:paraId="6401CDB2" w14:textId="73A974B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0FC0F4C2" w14:textId="77777777" w:rsidTr="003059CF">
        <w:trPr>
          <w:trHeight w:val="645"/>
        </w:trPr>
        <w:tc>
          <w:tcPr>
            <w:tcW w:w="1065" w:type="pct"/>
            <w:vMerge/>
          </w:tcPr>
          <w:p w14:paraId="380BD792"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3959DC3F" w14:textId="7D48AA60"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824A00" w:rsidRPr="00554241" w:rsidRDefault="00824A00" w:rsidP="00824A00">
            <w:pPr>
              <w:pStyle w:val="Default"/>
              <w:rPr>
                <w:rFonts w:asciiTheme="minorHAnsi" w:hAnsiTheme="minorHAnsi" w:cstheme="minorHAnsi"/>
                <w:color w:val="auto"/>
                <w:sz w:val="22"/>
                <w:szCs w:val="22"/>
              </w:rPr>
            </w:pPr>
          </w:p>
        </w:tc>
        <w:tc>
          <w:tcPr>
            <w:tcW w:w="553" w:type="pct"/>
          </w:tcPr>
          <w:p w14:paraId="4584C03E" w14:textId="145B81F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tcPr>
          <w:p w14:paraId="10CFD23C" w14:textId="25F091D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554B7EEC" w14:textId="77777777" w:rsidTr="003059CF">
        <w:trPr>
          <w:trHeight w:val="645"/>
        </w:trPr>
        <w:tc>
          <w:tcPr>
            <w:tcW w:w="1065" w:type="pct"/>
            <w:vMerge/>
          </w:tcPr>
          <w:p w14:paraId="6821FC1A"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7AD159AB" w14:textId="02678ED5" w:rsidR="00824A00"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0D5083C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Area open to public for private prayer to be cleaned before and after a service/event less than 72 hours later.</w:t>
            </w:r>
          </w:p>
        </w:tc>
        <w:tc>
          <w:tcPr>
            <w:tcW w:w="553" w:type="pct"/>
          </w:tcPr>
          <w:p w14:paraId="1603F95A" w14:textId="16ADE84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w:t>
            </w:r>
          </w:p>
        </w:tc>
        <w:tc>
          <w:tcPr>
            <w:tcW w:w="553" w:type="pct"/>
          </w:tcPr>
          <w:p w14:paraId="3181A2B3" w14:textId="5962C1F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F46C2B1" w14:textId="77777777" w:rsidTr="003059CF">
        <w:trPr>
          <w:trHeight w:val="645"/>
        </w:trPr>
        <w:tc>
          <w:tcPr>
            <w:tcW w:w="1065" w:type="pct"/>
            <w:vMerge/>
          </w:tcPr>
          <w:p w14:paraId="3F12F497"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53E164D" w14:textId="60A1D29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4533EDB7" w:rsidR="00824A00" w:rsidRPr="00554241" w:rsidRDefault="00824A00" w:rsidP="00824A00">
            <w:pPr>
              <w:pStyle w:val="Default"/>
              <w:rPr>
                <w:rFonts w:asciiTheme="minorHAnsi" w:hAnsiTheme="minorHAnsi" w:cstheme="minorHAnsi"/>
                <w:color w:val="auto"/>
                <w:sz w:val="22"/>
                <w:szCs w:val="22"/>
              </w:rPr>
            </w:pPr>
          </w:p>
        </w:tc>
        <w:tc>
          <w:tcPr>
            <w:tcW w:w="553" w:type="pct"/>
          </w:tcPr>
          <w:p w14:paraId="4243BCE1" w14:textId="5E33BE7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tcPr>
          <w:p w14:paraId="3BB1CE5E" w14:textId="6BB8A4E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60721E9" w14:textId="77777777" w:rsidTr="003059CF">
        <w:trPr>
          <w:trHeight w:val="645"/>
        </w:trPr>
        <w:tc>
          <w:tcPr>
            <w:tcW w:w="1065" w:type="pct"/>
            <w:vMerge/>
          </w:tcPr>
          <w:p w14:paraId="2301BED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15029007" w14:textId="40D5410A"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259ABD9C" w:rsidR="00824A00" w:rsidRPr="00554241" w:rsidRDefault="00824A00" w:rsidP="00824A00">
            <w:pPr>
              <w:pStyle w:val="Default"/>
              <w:rPr>
                <w:rFonts w:asciiTheme="minorHAnsi" w:hAnsiTheme="minorHAnsi" w:cstheme="minorBidi"/>
                <w:b/>
                <w:bCs/>
                <w:color w:val="4472C4" w:themeColor="accent1"/>
                <w:sz w:val="22"/>
                <w:szCs w:val="22"/>
              </w:rPr>
            </w:pPr>
          </w:p>
        </w:tc>
        <w:tc>
          <w:tcPr>
            <w:tcW w:w="553" w:type="pct"/>
          </w:tcPr>
          <w:p w14:paraId="4E8BAE38" w14:textId="37C2A39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tcPr>
          <w:p w14:paraId="5FA77382" w14:textId="42F14F0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76C7B25" w14:textId="77777777" w:rsidTr="003059CF">
        <w:trPr>
          <w:trHeight w:val="645"/>
        </w:trPr>
        <w:tc>
          <w:tcPr>
            <w:tcW w:w="1065" w:type="pct"/>
            <w:vMerge/>
          </w:tcPr>
          <w:p w14:paraId="242982A8"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678635C7" w14:textId="591A7FAF" w:rsidR="00824A00" w:rsidRPr="001A0A5A" w:rsidRDefault="00824A00" w:rsidP="00824A0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824A00" w:rsidRDefault="00824A00" w:rsidP="00824A00">
            <w:pPr>
              <w:pStyle w:val="Default"/>
              <w:rPr>
                <w:rFonts w:asciiTheme="minorHAnsi" w:hAnsiTheme="minorHAnsi" w:cstheme="minorHAnsi"/>
                <w:color w:val="auto"/>
                <w:sz w:val="22"/>
                <w:szCs w:val="22"/>
              </w:rPr>
            </w:pPr>
          </w:p>
        </w:tc>
        <w:tc>
          <w:tcPr>
            <w:tcW w:w="553" w:type="pct"/>
          </w:tcPr>
          <w:p w14:paraId="3CCDE725" w14:textId="34ECF3C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JS/keyholder</w:t>
            </w:r>
          </w:p>
        </w:tc>
        <w:tc>
          <w:tcPr>
            <w:tcW w:w="553" w:type="pct"/>
          </w:tcPr>
          <w:p w14:paraId="422959F2" w14:textId="292E1D2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57D0F37" w14:textId="77777777" w:rsidTr="003059CF">
        <w:trPr>
          <w:trHeight w:val="645"/>
        </w:trPr>
        <w:tc>
          <w:tcPr>
            <w:tcW w:w="1065" w:type="pct"/>
            <w:vMerge/>
          </w:tcPr>
          <w:p w14:paraId="5F8D85C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351AA43" w14:textId="66F46C7A" w:rsidR="00824A00" w:rsidRPr="001A0A5A" w:rsidRDefault="00824A00" w:rsidP="00824A0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05915808"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After each opening</w:t>
            </w:r>
          </w:p>
        </w:tc>
        <w:tc>
          <w:tcPr>
            <w:tcW w:w="553" w:type="pct"/>
          </w:tcPr>
          <w:p w14:paraId="633EEB7E" w14:textId="365726E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keyholder</w:t>
            </w:r>
          </w:p>
        </w:tc>
        <w:tc>
          <w:tcPr>
            <w:tcW w:w="553" w:type="pct"/>
          </w:tcPr>
          <w:p w14:paraId="7FDD3D13" w14:textId="04CC10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179DE67" w14:textId="77777777" w:rsidTr="003059CF">
        <w:trPr>
          <w:trHeight w:val="645"/>
        </w:trPr>
        <w:tc>
          <w:tcPr>
            <w:tcW w:w="1065" w:type="pct"/>
            <w:vMerge w:val="restart"/>
            <w:shd w:val="clear" w:color="auto" w:fill="F2F2F2" w:themeFill="background1" w:themeFillShade="F2"/>
          </w:tcPr>
          <w:p w14:paraId="07EF0F4B" w14:textId="3C8F0E53" w:rsidR="00824A00" w:rsidRPr="00554241"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14:paraId="792A5B8D" w14:textId="382A1A5D"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824A00" w:rsidRPr="00554241" w:rsidRDefault="00824A00" w:rsidP="00824A0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01B97DA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JS/SC/GO </w:t>
            </w:r>
          </w:p>
        </w:tc>
        <w:tc>
          <w:tcPr>
            <w:tcW w:w="553" w:type="pct"/>
            <w:shd w:val="clear" w:color="auto" w:fill="F2F2F2" w:themeFill="background1" w:themeFillShade="F2"/>
          </w:tcPr>
          <w:p w14:paraId="47E96FFB" w14:textId="1800B12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70941569" w14:textId="77777777" w:rsidTr="003059CF">
        <w:trPr>
          <w:trHeight w:val="645"/>
        </w:trPr>
        <w:tc>
          <w:tcPr>
            <w:tcW w:w="1065" w:type="pct"/>
            <w:vMerge/>
          </w:tcPr>
          <w:p w14:paraId="4A729333"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824A00" w:rsidRPr="00554241" w:rsidRDefault="00AE63EE" w:rsidP="00824A00">
            <w:pPr>
              <w:pStyle w:val="Default"/>
              <w:rPr>
                <w:rFonts w:asciiTheme="minorHAnsi" w:hAnsiTheme="minorHAnsi" w:cstheme="minorHAnsi"/>
                <w:color w:val="4472C4" w:themeColor="accent1"/>
                <w:sz w:val="22"/>
                <w:szCs w:val="22"/>
              </w:rPr>
            </w:pPr>
            <w:hyperlink r:id="rId17" w:history="1">
              <w:r w:rsidR="00824A00" w:rsidRPr="00554241">
                <w:rPr>
                  <w:rStyle w:val="Hyperlink"/>
                  <w:rFonts w:asciiTheme="minorHAnsi" w:hAnsiTheme="minorHAnsi" w:cstheme="minorHAnsi"/>
                  <w:b/>
                  <w:bCs/>
                  <w:sz w:val="22"/>
                  <w:szCs w:val="22"/>
                </w:rPr>
                <w:t xml:space="preserve">Public Health England guidance </w:t>
              </w:r>
              <w:r w:rsidR="00824A00"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2B9305D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JS/SC/GO </w:t>
            </w:r>
          </w:p>
        </w:tc>
        <w:tc>
          <w:tcPr>
            <w:tcW w:w="553" w:type="pct"/>
            <w:shd w:val="clear" w:color="auto" w:fill="F2F2F2" w:themeFill="background1" w:themeFillShade="F2"/>
          </w:tcPr>
          <w:p w14:paraId="482C8FC3" w14:textId="42547B80"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2EB4E952" w14:textId="77777777" w:rsidTr="003059CF">
        <w:trPr>
          <w:trHeight w:val="645"/>
        </w:trPr>
        <w:tc>
          <w:tcPr>
            <w:tcW w:w="1065" w:type="pct"/>
            <w:vMerge/>
          </w:tcPr>
          <w:p w14:paraId="3689956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824A00" w:rsidRPr="00554241" w:rsidRDefault="00824A00" w:rsidP="00824A0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5F76E48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JS/SC/GO </w:t>
            </w:r>
          </w:p>
        </w:tc>
        <w:tc>
          <w:tcPr>
            <w:tcW w:w="553" w:type="pct"/>
            <w:shd w:val="clear" w:color="auto" w:fill="F2F2F2" w:themeFill="background1" w:themeFillShade="F2"/>
          </w:tcPr>
          <w:p w14:paraId="45497907" w14:textId="6F2B0C5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1B2B0A" w:rsidRPr="00554241" w14:paraId="3EF3AA25" w14:textId="77777777" w:rsidTr="003059CF">
        <w:trPr>
          <w:trHeight w:val="645"/>
        </w:trPr>
        <w:tc>
          <w:tcPr>
            <w:tcW w:w="1065" w:type="pct"/>
          </w:tcPr>
          <w:p w14:paraId="7A6C9FBC" w14:textId="6695BD4E" w:rsidR="001B2B0A"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Support of Track and Trace</w:t>
            </w:r>
          </w:p>
        </w:tc>
        <w:tc>
          <w:tcPr>
            <w:tcW w:w="1777" w:type="pct"/>
            <w:shd w:val="clear" w:color="auto" w:fill="F2F2F2" w:themeFill="background1" w:themeFillShade="F2"/>
          </w:tcPr>
          <w:p w14:paraId="3438E95B" w14:textId="019DD618" w:rsidR="001B2B0A" w:rsidRDefault="001B2B0A" w:rsidP="00824A00">
            <w:pPr>
              <w:pStyle w:val="Default"/>
              <w:rPr>
                <w:rFonts w:asciiTheme="minorHAnsi" w:hAnsiTheme="minorHAnsi" w:cstheme="minorHAnsi"/>
                <w:sz w:val="22"/>
                <w:szCs w:val="22"/>
              </w:rPr>
            </w:pPr>
            <w:r>
              <w:rPr>
                <w:rFonts w:asciiTheme="minorHAnsi" w:hAnsiTheme="minorHAnsi" w:cstheme="minorHAnsi"/>
                <w:sz w:val="22"/>
                <w:szCs w:val="22"/>
              </w:rPr>
              <w:t xml:space="preserve">The warden or another authorised person will ask attendees for permission to keep contact details in case they are requested by Track and Trace. These will be kept securely and destroyed after 21 days. </w:t>
            </w:r>
          </w:p>
        </w:tc>
        <w:tc>
          <w:tcPr>
            <w:tcW w:w="1051" w:type="pct"/>
            <w:shd w:val="clear" w:color="auto" w:fill="F2F2F2" w:themeFill="background1" w:themeFillShade="F2"/>
          </w:tcPr>
          <w:p w14:paraId="065D1DDB" w14:textId="77777777" w:rsidR="001B2B0A" w:rsidRDefault="001B2B0A" w:rsidP="001B2B0A">
            <w:pPr>
              <w:pStyle w:val="Default"/>
              <w:ind w:left="720"/>
              <w:rPr>
                <w:rFonts w:asciiTheme="minorHAnsi" w:hAnsiTheme="minorHAnsi" w:cstheme="minorHAnsi"/>
                <w:sz w:val="22"/>
                <w:szCs w:val="22"/>
              </w:rPr>
            </w:pPr>
          </w:p>
        </w:tc>
        <w:tc>
          <w:tcPr>
            <w:tcW w:w="553" w:type="pct"/>
            <w:shd w:val="clear" w:color="auto" w:fill="F2F2F2" w:themeFill="background1" w:themeFillShade="F2"/>
          </w:tcPr>
          <w:p w14:paraId="3D4F0D36" w14:textId="417A5C3B"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1CBAA25E" w14:textId="036AA4AF"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A1F91F1" w14:textId="77777777" w:rsidTr="003059CF">
        <w:trPr>
          <w:trHeight w:val="645"/>
        </w:trPr>
        <w:tc>
          <w:tcPr>
            <w:tcW w:w="1065" w:type="pct"/>
          </w:tcPr>
          <w:p w14:paraId="61264BED" w14:textId="6FBF3AEE" w:rsidR="00824A00" w:rsidRPr="00554241"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Safe administration of Communion</w:t>
            </w:r>
          </w:p>
        </w:tc>
        <w:tc>
          <w:tcPr>
            <w:tcW w:w="1777" w:type="pct"/>
            <w:shd w:val="clear" w:color="auto" w:fill="F2F2F2" w:themeFill="background1" w:themeFillShade="F2"/>
          </w:tcPr>
          <w:p w14:paraId="3C8846B3" w14:textId="3A307998"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Altar to be prepared by president</w:t>
            </w:r>
          </w:p>
          <w:p w14:paraId="46DB576A" w14:textId="5B966FD2" w:rsidR="00824A00"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 xml:space="preserve">Warden </w:t>
            </w:r>
            <w:r w:rsidRPr="001B2B0A">
              <w:rPr>
                <w:rFonts w:asciiTheme="minorHAnsi" w:hAnsiTheme="minorHAnsi" w:cstheme="minorHAnsi"/>
                <w:sz w:val="22"/>
                <w:szCs w:val="22"/>
              </w:rPr>
              <w:t>to direct people to communion.</w:t>
            </w:r>
          </w:p>
          <w:p w14:paraId="67B55ED6" w14:textId="77777777"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Instructions printed in service sheet</w:t>
            </w:r>
          </w:p>
          <w:p w14:paraId="153BB07F" w14:textId="34043613" w:rsidR="001B2B0A" w:rsidRP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JS to clear altar and wash items. Isolate items for 72 hours in vestry</w:t>
            </w:r>
          </w:p>
        </w:tc>
        <w:tc>
          <w:tcPr>
            <w:tcW w:w="1051" w:type="pct"/>
            <w:shd w:val="clear" w:color="auto" w:fill="F2F2F2" w:themeFill="background1" w:themeFillShade="F2"/>
          </w:tcPr>
          <w:p w14:paraId="2DEEB31B" w14:textId="521ADC00" w:rsidR="00824A00" w:rsidRPr="001A0A5A" w:rsidRDefault="00824A00" w:rsidP="001B2B0A">
            <w:pPr>
              <w:pStyle w:val="Default"/>
              <w:ind w:left="360"/>
              <w:rPr>
                <w:rFonts w:asciiTheme="minorHAnsi" w:hAnsiTheme="minorHAnsi" w:cstheme="minorHAnsi"/>
                <w:sz w:val="22"/>
                <w:szCs w:val="22"/>
              </w:rPr>
            </w:pPr>
          </w:p>
        </w:tc>
        <w:tc>
          <w:tcPr>
            <w:tcW w:w="553" w:type="pct"/>
            <w:shd w:val="clear" w:color="auto" w:fill="F2F2F2" w:themeFill="background1" w:themeFillShade="F2"/>
          </w:tcPr>
          <w:p w14:paraId="3959EAC6" w14:textId="77777777" w:rsidR="00824A00" w:rsidRDefault="00824A00"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9909136" w14:textId="77777777" w:rsidR="00824A00" w:rsidRDefault="00824A00" w:rsidP="00824A00">
            <w:pPr>
              <w:pStyle w:val="Default"/>
              <w:rPr>
                <w:rFonts w:asciiTheme="minorHAnsi" w:hAnsiTheme="minorHAnsi" w:cstheme="minorHAnsi"/>
                <w:color w:val="auto"/>
                <w:sz w:val="22"/>
                <w:szCs w:val="22"/>
              </w:rPr>
            </w:pPr>
          </w:p>
        </w:tc>
      </w:tr>
      <w:tr w:rsidR="00824A00" w:rsidRPr="00554241" w14:paraId="5BE60621" w14:textId="77777777" w:rsidTr="003059CF">
        <w:trPr>
          <w:trHeight w:val="645"/>
        </w:trPr>
        <w:tc>
          <w:tcPr>
            <w:tcW w:w="1065" w:type="pct"/>
          </w:tcPr>
          <w:p w14:paraId="224733F1" w14:textId="20AA9C0E" w:rsidR="00824A00" w:rsidRPr="00554241"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Safe conduct at all services</w:t>
            </w:r>
          </w:p>
        </w:tc>
        <w:tc>
          <w:tcPr>
            <w:tcW w:w="1777" w:type="pct"/>
            <w:shd w:val="clear" w:color="auto" w:fill="F2F2F2" w:themeFill="background1" w:themeFillShade="F2"/>
          </w:tcPr>
          <w:p w14:paraId="20A06358" w14:textId="6007A906" w:rsidR="00824A00" w:rsidRPr="00554241"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Collection</w:t>
            </w:r>
          </w:p>
        </w:tc>
        <w:tc>
          <w:tcPr>
            <w:tcW w:w="1051" w:type="pct"/>
            <w:shd w:val="clear" w:color="auto" w:fill="F2F2F2" w:themeFill="background1" w:themeFillShade="F2"/>
          </w:tcPr>
          <w:p w14:paraId="440FE2B0" w14:textId="04D92C81"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Collection plate to be left by entrance – not passed around. Isolate collection for 72 hours after service before counting.</w:t>
            </w:r>
          </w:p>
        </w:tc>
        <w:tc>
          <w:tcPr>
            <w:tcW w:w="553" w:type="pct"/>
            <w:shd w:val="clear" w:color="auto" w:fill="F2F2F2" w:themeFill="background1" w:themeFillShade="F2"/>
          </w:tcPr>
          <w:p w14:paraId="30784ADD" w14:textId="7B619553" w:rsidR="00824A00"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11DCBA5C" w14:textId="1EA45318" w:rsidR="00824A00"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B2B0A" w:rsidRPr="00554241" w14:paraId="6FAA1890" w14:textId="77777777" w:rsidTr="003059CF">
        <w:trPr>
          <w:trHeight w:val="645"/>
        </w:trPr>
        <w:tc>
          <w:tcPr>
            <w:tcW w:w="1065" w:type="pct"/>
          </w:tcPr>
          <w:p w14:paraId="24C33AA2" w14:textId="543ADC0D" w:rsidR="001B2B0A" w:rsidRDefault="001B2B0A"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70AD2B0C" w14:textId="5254CF55" w:rsidR="001B2B0A" w:rsidRDefault="001B2B0A" w:rsidP="00824A00">
            <w:pPr>
              <w:pStyle w:val="Default"/>
              <w:rPr>
                <w:rFonts w:asciiTheme="minorHAnsi" w:hAnsiTheme="minorHAnsi" w:cstheme="minorHAnsi"/>
                <w:sz w:val="22"/>
                <w:szCs w:val="22"/>
              </w:rPr>
            </w:pPr>
            <w:r>
              <w:rPr>
                <w:rFonts w:asciiTheme="minorHAnsi" w:hAnsiTheme="minorHAnsi" w:cstheme="minorHAnsi"/>
                <w:sz w:val="22"/>
                <w:szCs w:val="22"/>
              </w:rPr>
              <w:t>Service leaders to come to front one at a time, keeping social distancing.</w:t>
            </w:r>
          </w:p>
        </w:tc>
        <w:tc>
          <w:tcPr>
            <w:tcW w:w="1051" w:type="pct"/>
            <w:shd w:val="clear" w:color="auto" w:fill="F2F2F2" w:themeFill="background1" w:themeFillShade="F2"/>
          </w:tcPr>
          <w:p w14:paraId="3E594F2A" w14:textId="77777777" w:rsidR="001B2B0A" w:rsidRDefault="001B2B0A"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033ED601" w14:textId="17599CEB"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Leaders</w:t>
            </w:r>
          </w:p>
        </w:tc>
        <w:tc>
          <w:tcPr>
            <w:tcW w:w="553" w:type="pct"/>
            <w:shd w:val="clear" w:color="auto" w:fill="F2F2F2" w:themeFill="background1" w:themeFillShade="F2"/>
          </w:tcPr>
          <w:p w14:paraId="1CA48C61" w14:textId="4E5D87CF"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A0079" w:rsidRPr="00554241" w14:paraId="03107A69" w14:textId="77777777" w:rsidTr="003059CF">
        <w:trPr>
          <w:trHeight w:val="645"/>
        </w:trPr>
        <w:tc>
          <w:tcPr>
            <w:tcW w:w="1065" w:type="pct"/>
            <w:vMerge w:val="restart"/>
          </w:tcPr>
          <w:p w14:paraId="53DDEF5B" w14:textId="09C4AEBC" w:rsidR="001A0079" w:rsidRDefault="001A0079" w:rsidP="00824A00">
            <w:pPr>
              <w:pStyle w:val="Default"/>
              <w:rPr>
                <w:rFonts w:asciiTheme="minorHAnsi" w:hAnsiTheme="minorHAnsi" w:cstheme="minorHAnsi"/>
                <w:b/>
                <w:bCs/>
                <w:sz w:val="22"/>
                <w:szCs w:val="22"/>
              </w:rPr>
            </w:pPr>
            <w:r>
              <w:rPr>
                <w:rFonts w:asciiTheme="minorHAnsi" w:hAnsiTheme="minorHAnsi" w:cstheme="minorHAnsi"/>
                <w:b/>
                <w:bCs/>
                <w:sz w:val="22"/>
                <w:szCs w:val="22"/>
              </w:rPr>
              <w:t>Livestreaming</w:t>
            </w:r>
          </w:p>
        </w:tc>
        <w:tc>
          <w:tcPr>
            <w:tcW w:w="1777" w:type="pct"/>
            <w:shd w:val="clear" w:color="auto" w:fill="F2F2F2" w:themeFill="background1" w:themeFillShade="F2"/>
          </w:tcPr>
          <w:p w14:paraId="043469AD" w14:textId="53B4D35B"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Ensure all licences in place. No recorded music to be used</w:t>
            </w:r>
          </w:p>
        </w:tc>
        <w:tc>
          <w:tcPr>
            <w:tcW w:w="1051" w:type="pct"/>
            <w:shd w:val="clear" w:color="auto" w:fill="F2F2F2" w:themeFill="background1" w:themeFillShade="F2"/>
          </w:tcPr>
          <w:p w14:paraId="69C6CFBC" w14:textId="77777777" w:rsidR="001A0079" w:rsidRDefault="001A0079"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0B1C60DA" w14:textId="77777777" w:rsidR="001A0079" w:rsidRDefault="001A0079"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5ABC40D8" w14:textId="77777777" w:rsidR="001A0079" w:rsidRDefault="001A0079" w:rsidP="00824A00">
            <w:pPr>
              <w:pStyle w:val="Default"/>
              <w:rPr>
                <w:rFonts w:asciiTheme="minorHAnsi" w:hAnsiTheme="minorHAnsi" w:cstheme="minorHAnsi"/>
                <w:color w:val="auto"/>
                <w:sz w:val="22"/>
                <w:szCs w:val="22"/>
              </w:rPr>
            </w:pPr>
          </w:p>
        </w:tc>
      </w:tr>
      <w:tr w:rsidR="001A0079" w:rsidRPr="00554241" w14:paraId="60EE3944" w14:textId="77777777" w:rsidTr="003059CF">
        <w:trPr>
          <w:trHeight w:val="645"/>
        </w:trPr>
        <w:tc>
          <w:tcPr>
            <w:tcW w:w="1065" w:type="pct"/>
            <w:vMerge/>
          </w:tcPr>
          <w:p w14:paraId="41219E48" w14:textId="77777777" w:rsidR="001A0079" w:rsidRDefault="001A0079"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41C20533" w14:textId="65ACB839"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 xml:space="preserve">Ask permission to show congregation on livestream at beginning of service. Do not show anyone who does not give permission. </w:t>
            </w:r>
          </w:p>
        </w:tc>
        <w:tc>
          <w:tcPr>
            <w:tcW w:w="1051" w:type="pct"/>
            <w:shd w:val="clear" w:color="auto" w:fill="F2F2F2" w:themeFill="background1" w:themeFillShade="F2"/>
          </w:tcPr>
          <w:p w14:paraId="4B4E5596" w14:textId="4D85C517"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Written permission must be gained from legal guardian of under 18s</w:t>
            </w:r>
          </w:p>
        </w:tc>
        <w:tc>
          <w:tcPr>
            <w:tcW w:w="553" w:type="pct"/>
            <w:shd w:val="clear" w:color="auto" w:fill="F2F2F2" w:themeFill="background1" w:themeFillShade="F2"/>
          </w:tcPr>
          <w:p w14:paraId="17363017" w14:textId="414B9C85" w:rsidR="001A0079" w:rsidRDefault="001A0079"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Person responsible for Live stream and service leader</w:t>
            </w:r>
          </w:p>
        </w:tc>
        <w:tc>
          <w:tcPr>
            <w:tcW w:w="553" w:type="pct"/>
            <w:shd w:val="clear" w:color="auto" w:fill="F2F2F2" w:themeFill="background1" w:themeFillShade="F2"/>
          </w:tcPr>
          <w:p w14:paraId="14DF989B" w14:textId="2C7E1D62" w:rsidR="001A0079" w:rsidRDefault="001A0079"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721C5" w:rsidRPr="00554241" w14:paraId="16361AEF" w14:textId="77777777" w:rsidTr="003059CF">
        <w:trPr>
          <w:trHeight w:val="645"/>
        </w:trPr>
        <w:tc>
          <w:tcPr>
            <w:tcW w:w="1065" w:type="pct"/>
          </w:tcPr>
          <w:p w14:paraId="53B06B85" w14:textId="6200E7D1" w:rsidR="003721C5" w:rsidRDefault="003721C5" w:rsidP="00824A00">
            <w:pPr>
              <w:pStyle w:val="Default"/>
              <w:rPr>
                <w:rFonts w:asciiTheme="minorHAnsi" w:hAnsiTheme="minorHAnsi" w:cstheme="minorHAnsi"/>
                <w:b/>
                <w:bCs/>
                <w:sz w:val="22"/>
                <w:szCs w:val="22"/>
              </w:rPr>
            </w:pPr>
            <w:r>
              <w:rPr>
                <w:rFonts w:asciiTheme="minorHAnsi" w:hAnsiTheme="minorHAnsi" w:cstheme="minorHAnsi"/>
                <w:b/>
                <w:bCs/>
                <w:sz w:val="22"/>
                <w:szCs w:val="22"/>
              </w:rPr>
              <w:t>Track and Trace</w:t>
            </w:r>
          </w:p>
        </w:tc>
        <w:tc>
          <w:tcPr>
            <w:tcW w:w="1777" w:type="pct"/>
            <w:shd w:val="clear" w:color="auto" w:fill="F2F2F2" w:themeFill="background1" w:themeFillShade="F2"/>
          </w:tcPr>
          <w:p w14:paraId="32199FF7" w14:textId="7DC7ECC3" w:rsidR="003721C5" w:rsidRDefault="003721C5" w:rsidP="00824A00">
            <w:pPr>
              <w:pStyle w:val="Default"/>
              <w:rPr>
                <w:rFonts w:asciiTheme="minorHAnsi" w:hAnsiTheme="minorHAnsi" w:cstheme="minorHAnsi"/>
                <w:sz w:val="22"/>
                <w:szCs w:val="22"/>
              </w:rPr>
            </w:pPr>
            <w:r>
              <w:rPr>
                <w:rFonts w:asciiTheme="minorHAnsi" w:hAnsiTheme="minorHAnsi" w:cstheme="minorHAnsi"/>
                <w:sz w:val="22"/>
                <w:szCs w:val="22"/>
              </w:rPr>
              <w:t>Warden to collect names of all people in church. Keep for 21 days and then destroy</w:t>
            </w:r>
          </w:p>
        </w:tc>
        <w:tc>
          <w:tcPr>
            <w:tcW w:w="1051" w:type="pct"/>
            <w:shd w:val="clear" w:color="auto" w:fill="F2F2F2" w:themeFill="background1" w:themeFillShade="F2"/>
          </w:tcPr>
          <w:p w14:paraId="1C1A879F" w14:textId="77777777" w:rsidR="003721C5" w:rsidRDefault="003721C5"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40D19DC7" w14:textId="77777777" w:rsidR="003721C5" w:rsidRDefault="003721C5"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49EABEA" w14:textId="77777777" w:rsidR="003721C5" w:rsidRDefault="003721C5" w:rsidP="00824A00">
            <w:pPr>
              <w:pStyle w:val="Default"/>
              <w:rPr>
                <w:rFonts w:asciiTheme="minorHAnsi" w:hAnsiTheme="minorHAnsi" w:cstheme="minorHAnsi"/>
                <w:color w:val="auto"/>
                <w:sz w:val="22"/>
                <w:szCs w:val="22"/>
              </w:rPr>
            </w:pPr>
          </w:p>
        </w:tc>
      </w:tr>
      <w:tr w:rsidR="003721C5" w:rsidRPr="00554241" w14:paraId="5B9F370D" w14:textId="77777777" w:rsidTr="003059CF">
        <w:trPr>
          <w:trHeight w:val="645"/>
        </w:trPr>
        <w:tc>
          <w:tcPr>
            <w:tcW w:w="1065" w:type="pct"/>
          </w:tcPr>
          <w:p w14:paraId="675271A7" w14:textId="4B9F7FED" w:rsidR="003721C5" w:rsidRDefault="003721C5" w:rsidP="00824A00">
            <w:pPr>
              <w:pStyle w:val="Default"/>
              <w:rPr>
                <w:rFonts w:asciiTheme="minorHAnsi" w:hAnsiTheme="minorHAnsi" w:cstheme="minorHAnsi"/>
                <w:b/>
                <w:bCs/>
                <w:sz w:val="22"/>
                <w:szCs w:val="22"/>
              </w:rPr>
            </w:pPr>
            <w:r>
              <w:rPr>
                <w:rFonts w:asciiTheme="minorHAnsi" w:hAnsiTheme="minorHAnsi" w:cstheme="minorHAnsi"/>
                <w:b/>
                <w:bCs/>
                <w:sz w:val="22"/>
                <w:szCs w:val="22"/>
              </w:rPr>
              <w:t>Face Coverings</w:t>
            </w:r>
          </w:p>
        </w:tc>
        <w:tc>
          <w:tcPr>
            <w:tcW w:w="1777" w:type="pct"/>
            <w:shd w:val="clear" w:color="auto" w:fill="F2F2F2" w:themeFill="background1" w:themeFillShade="F2"/>
          </w:tcPr>
          <w:p w14:paraId="60DEF5AC" w14:textId="031DD28E" w:rsidR="003721C5" w:rsidRDefault="003721C5" w:rsidP="00824A00">
            <w:pPr>
              <w:pStyle w:val="Default"/>
              <w:rPr>
                <w:rFonts w:asciiTheme="minorHAnsi" w:hAnsiTheme="minorHAnsi" w:cstheme="minorHAnsi"/>
                <w:sz w:val="22"/>
                <w:szCs w:val="22"/>
              </w:rPr>
            </w:pPr>
            <w:r>
              <w:rPr>
                <w:rFonts w:asciiTheme="minorHAnsi" w:hAnsiTheme="minorHAnsi" w:cstheme="minorHAnsi"/>
                <w:sz w:val="22"/>
                <w:szCs w:val="22"/>
              </w:rPr>
              <w:t>Face coverings must be worn at all times in church unless exempt under government regulations. Service leaders are exempt when leading, as are others when reading or leading prayers etc.</w:t>
            </w:r>
          </w:p>
        </w:tc>
        <w:tc>
          <w:tcPr>
            <w:tcW w:w="1051" w:type="pct"/>
            <w:shd w:val="clear" w:color="auto" w:fill="F2F2F2" w:themeFill="background1" w:themeFillShade="F2"/>
          </w:tcPr>
          <w:p w14:paraId="6483B7CD" w14:textId="77777777" w:rsidR="003721C5" w:rsidRDefault="003721C5"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2C2F1807" w14:textId="77777777" w:rsidR="003721C5" w:rsidRDefault="003721C5"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25B9953E" w14:textId="77777777" w:rsidR="003721C5" w:rsidRDefault="003721C5" w:rsidP="00824A00">
            <w:pPr>
              <w:pStyle w:val="Default"/>
              <w:rPr>
                <w:rFonts w:asciiTheme="minorHAnsi" w:hAnsiTheme="minorHAnsi" w:cstheme="minorHAnsi"/>
                <w:color w:val="auto"/>
                <w:sz w:val="22"/>
                <w:szCs w:val="22"/>
              </w:rPr>
            </w:pPr>
          </w:p>
        </w:tc>
      </w:tr>
      <w:tr w:rsidR="003721C5" w:rsidRPr="00554241" w14:paraId="1AAA8559" w14:textId="77777777" w:rsidTr="003059CF">
        <w:trPr>
          <w:trHeight w:val="645"/>
        </w:trPr>
        <w:tc>
          <w:tcPr>
            <w:tcW w:w="1065" w:type="pct"/>
          </w:tcPr>
          <w:p w14:paraId="579200D3" w14:textId="4337381B" w:rsidR="003721C5" w:rsidRDefault="003721C5" w:rsidP="00824A00">
            <w:pPr>
              <w:pStyle w:val="Default"/>
              <w:rPr>
                <w:rFonts w:asciiTheme="minorHAnsi" w:hAnsiTheme="minorHAnsi" w:cstheme="minorHAnsi"/>
                <w:b/>
                <w:bCs/>
                <w:sz w:val="22"/>
                <w:szCs w:val="22"/>
              </w:rPr>
            </w:pPr>
            <w:r>
              <w:rPr>
                <w:rFonts w:asciiTheme="minorHAnsi" w:hAnsiTheme="minorHAnsi" w:cstheme="minorHAnsi"/>
                <w:b/>
                <w:bCs/>
                <w:sz w:val="22"/>
                <w:szCs w:val="22"/>
              </w:rPr>
              <w:t>Homegroup/Bible Study</w:t>
            </w:r>
          </w:p>
        </w:tc>
        <w:tc>
          <w:tcPr>
            <w:tcW w:w="1777" w:type="pct"/>
            <w:shd w:val="clear" w:color="auto" w:fill="F2F2F2" w:themeFill="background1" w:themeFillShade="F2"/>
          </w:tcPr>
          <w:p w14:paraId="17368CBA" w14:textId="63A7ED02" w:rsidR="003721C5" w:rsidRDefault="003721C5" w:rsidP="00824A00">
            <w:pPr>
              <w:pStyle w:val="Default"/>
              <w:rPr>
                <w:rFonts w:asciiTheme="minorHAnsi" w:hAnsiTheme="minorHAnsi" w:cstheme="minorHAnsi"/>
                <w:sz w:val="22"/>
                <w:szCs w:val="22"/>
              </w:rPr>
            </w:pPr>
            <w:r>
              <w:rPr>
                <w:rFonts w:asciiTheme="minorHAnsi" w:hAnsiTheme="minorHAnsi" w:cstheme="minorHAnsi"/>
                <w:sz w:val="22"/>
                <w:szCs w:val="22"/>
              </w:rPr>
              <w:t>All safeguarding measures above apply to homegroups, bible studies and prayer meetings.</w:t>
            </w:r>
          </w:p>
        </w:tc>
        <w:tc>
          <w:tcPr>
            <w:tcW w:w="1051" w:type="pct"/>
            <w:shd w:val="clear" w:color="auto" w:fill="F2F2F2" w:themeFill="background1" w:themeFillShade="F2"/>
          </w:tcPr>
          <w:p w14:paraId="7BE1CDF3" w14:textId="77777777" w:rsidR="003721C5" w:rsidRDefault="003721C5" w:rsidP="003721C5">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Leader to speak from designated space at front of church.</w:t>
            </w:r>
          </w:p>
          <w:p w14:paraId="20A6D41F" w14:textId="77777777" w:rsidR="003721C5" w:rsidRDefault="003721C5" w:rsidP="003721C5">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People to sit in groups of 6 or less. Each person 2m apart.</w:t>
            </w:r>
          </w:p>
          <w:p w14:paraId="3B247205" w14:textId="77777777" w:rsidR="003721C5" w:rsidRDefault="003721C5" w:rsidP="003721C5">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No refreshments to be served but people may bring their own drinks.</w:t>
            </w:r>
          </w:p>
          <w:p w14:paraId="22C16888" w14:textId="77777777" w:rsidR="003721C5" w:rsidRDefault="003721C5"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70D3DC48" w14:textId="77777777" w:rsidR="003721C5" w:rsidRDefault="003721C5"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0AB69CD0" w14:textId="77777777" w:rsidR="003721C5" w:rsidRDefault="003721C5" w:rsidP="00824A00">
            <w:pPr>
              <w:pStyle w:val="Default"/>
              <w:rPr>
                <w:rFonts w:asciiTheme="minorHAnsi" w:hAnsiTheme="minorHAnsi" w:cstheme="minorHAnsi"/>
                <w:color w:val="auto"/>
                <w:sz w:val="22"/>
                <w:szCs w:val="22"/>
              </w:rPr>
            </w:pPr>
          </w:p>
        </w:tc>
      </w:tr>
      <w:tr w:rsidR="003059CF" w:rsidRPr="006D5B0A" w14:paraId="571FE31C" w14:textId="77777777" w:rsidTr="003059CF">
        <w:tblPrEx>
          <w:tblLook w:val="04A0" w:firstRow="1" w:lastRow="0" w:firstColumn="1" w:lastColumn="0" w:noHBand="0" w:noVBand="1"/>
        </w:tblPrEx>
        <w:trPr>
          <w:trHeight w:val="645"/>
        </w:trPr>
        <w:tc>
          <w:tcPr>
            <w:tcW w:w="1065" w:type="pct"/>
          </w:tcPr>
          <w:p w14:paraId="6ABE3599" w14:textId="77777777" w:rsidR="003059CF" w:rsidRPr="000C0C4A" w:rsidRDefault="003059CF" w:rsidP="005557D2">
            <w:pPr>
              <w:autoSpaceDE w:val="0"/>
              <w:autoSpaceDN w:val="0"/>
              <w:adjustRightInd w:val="0"/>
              <w:rPr>
                <w:rFonts w:cs="Calibri"/>
                <w:b/>
                <w:bCs/>
                <w:color w:val="000000"/>
              </w:rPr>
            </w:pPr>
            <w:r w:rsidRPr="000C0C4A">
              <w:rPr>
                <w:rFonts w:cs="Calibri"/>
                <w:b/>
                <w:bCs/>
                <w:color w:val="000000"/>
              </w:rPr>
              <w:t>Remembrance Sunday</w:t>
            </w:r>
          </w:p>
        </w:tc>
        <w:tc>
          <w:tcPr>
            <w:tcW w:w="1777" w:type="pct"/>
          </w:tcPr>
          <w:p w14:paraId="1E1B2CC3" w14:textId="393AC225" w:rsidR="003059CF" w:rsidRPr="00720CE6" w:rsidRDefault="003059CF" w:rsidP="005557D2">
            <w:pPr>
              <w:autoSpaceDE w:val="0"/>
              <w:autoSpaceDN w:val="0"/>
              <w:adjustRightInd w:val="0"/>
              <w:rPr>
                <w:rFonts w:cs="Calibri"/>
              </w:rPr>
            </w:pPr>
            <w:r>
              <w:rPr>
                <w:rFonts w:cs="Calibri"/>
              </w:rPr>
              <w:t xml:space="preserve">Act of remembrance at war memorial to be conducted by Rev </w:t>
            </w:r>
            <w:r w:rsidR="00737E42">
              <w:rPr>
                <w:rFonts w:cs="Calibri"/>
              </w:rPr>
              <w:t>Ben Luck</w:t>
            </w:r>
            <w:r>
              <w:rPr>
                <w:rFonts w:cs="Calibri"/>
              </w:rPr>
              <w:t xml:space="preserve"> (an experienced priest) and limited to essential elements and participants</w:t>
            </w:r>
          </w:p>
        </w:tc>
        <w:tc>
          <w:tcPr>
            <w:tcW w:w="1051" w:type="pct"/>
          </w:tcPr>
          <w:p w14:paraId="13910A30" w14:textId="77777777" w:rsidR="003059CF" w:rsidRDefault="003059CF" w:rsidP="003059CF">
            <w:pPr>
              <w:pStyle w:val="Default"/>
              <w:numPr>
                <w:ilvl w:val="1"/>
                <w:numId w:val="23"/>
              </w:numPr>
              <w:ind w:left="324" w:firstLine="0"/>
              <w:rPr>
                <w:sz w:val="22"/>
                <w:szCs w:val="22"/>
              </w:rPr>
            </w:pPr>
            <w:r>
              <w:rPr>
                <w:sz w:val="22"/>
                <w:szCs w:val="22"/>
              </w:rPr>
              <w:t>Invited participants only to take part in the service</w:t>
            </w:r>
          </w:p>
          <w:p w14:paraId="3E4082A5" w14:textId="77777777" w:rsidR="003059CF" w:rsidRDefault="003059CF" w:rsidP="003059CF">
            <w:pPr>
              <w:pStyle w:val="Default"/>
              <w:numPr>
                <w:ilvl w:val="1"/>
                <w:numId w:val="23"/>
              </w:numPr>
              <w:ind w:left="324" w:firstLine="0"/>
              <w:rPr>
                <w:sz w:val="22"/>
                <w:szCs w:val="22"/>
              </w:rPr>
            </w:pPr>
            <w:r>
              <w:rPr>
                <w:sz w:val="22"/>
                <w:szCs w:val="22"/>
              </w:rPr>
              <w:t>Marshall to ensure social distancing between participants</w:t>
            </w:r>
          </w:p>
          <w:p w14:paraId="4BE0B80D" w14:textId="77777777" w:rsidR="003059CF" w:rsidRDefault="003059CF" w:rsidP="003059CF">
            <w:pPr>
              <w:pStyle w:val="Default"/>
              <w:numPr>
                <w:ilvl w:val="1"/>
                <w:numId w:val="23"/>
              </w:numPr>
              <w:ind w:left="324" w:firstLine="0"/>
              <w:rPr>
                <w:sz w:val="22"/>
                <w:szCs w:val="22"/>
              </w:rPr>
            </w:pPr>
            <w:r>
              <w:rPr>
                <w:sz w:val="22"/>
                <w:szCs w:val="22"/>
              </w:rPr>
              <w:t>Marshall to ensure members of the public observe at a safe distance</w:t>
            </w:r>
          </w:p>
          <w:p w14:paraId="0701A8D6" w14:textId="77777777" w:rsidR="003059CF" w:rsidRDefault="003059CF" w:rsidP="003059CF">
            <w:pPr>
              <w:pStyle w:val="Default"/>
              <w:numPr>
                <w:ilvl w:val="1"/>
                <w:numId w:val="23"/>
              </w:numPr>
              <w:ind w:left="324" w:firstLine="0"/>
              <w:rPr>
                <w:sz w:val="22"/>
                <w:szCs w:val="22"/>
              </w:rPr>
            </w:pPr>
            <w:r>
              <w:rPr>
                <w:sz w:val="22"/>
                <w:szCs w:val="22"/>
              </w:rPr>
              <w:t>Hand sanitizer to be made available</w:t>
            </w:r>
          </w:p>
          <w:p w14:paraId="65B6D29C" w14:textId="77777777" w:rsidR="003059CF" w:rsidRDefault="003059CF" w:rsidP="003059CF">
            <w:pPr>
              <w:pStyle w:val="Default"/>
              <w:numPr>
                <w:ilvl w:val="1"/>
                <w:numId w:val="23"/>
              </w:numPr>
              <w:ind w:left="324" w:firstLine="0"/>
              <w:rPr>
                <w:sz w:val="22"/>
                <w:szCs w:val="22"/>
              </w:rPr>
            </w:pPr>
            <w:r>
              <w:rPr>
                <w:sz w:val="22"/>
                <w:szCs w:val="22"/>
              </w:rPr>
              <w:t>Service to be kept to essential elements. Reminder at start of the service to abide by Covid-19 rules, including instructions about dispersal</w:t>
            </w:r>
          </w:p>
          <w:p w14:paraId="31BAA5B5" w14:textId="77777777" w:rsidR="003059CF" w:rsidRDefault="003059CF" w:rsidP="003059CF">
            <w:pPr>
              <w:pStyle w:val="Default"/>
              <w:numPr>
                <w:ilvl w:val="1"/>
                <w:numId w:val="23"/>
              </w:numPr>
              <w:ind w:left="324" w:firstLine="0"/>
              <w:rPr>
                <w:sz w:val="22"/>
                <w:szCs w:val="22"/>
              </w:rPr>
            </w:pPr>
            <w:r>
              <w:rPr>
                <w:sz w:val="22"/>
                <w:szCs w:val="22"/>
              </w:rPr>
              <w:t>Wreathes to be laid one at a time ensuring social distancing</w:t>
            </w:r>
          </w:p>
          <w:p w14:paraId="6073CDF8" w14:textId="77777777" w:rsidR="003059CF" w:rsidRPr="00720CE6" w:rsidRDefault="003059CF" w:rsidP="003059CF">
            <w:pPr>
              <w:pStyle w:val="Default"/>
              <w:numPr>
                <w:ilvl w:val="1"/>
                <w:numId w:val="23"/>
              </w:numPr>
              <w:ind w:left="324" w:firstLine="0"/>
              <w:rPr>
                <w:sz w:val="22"/>
                <w:szCs w:val="22"/>
              </w:rPr>
            </w:pPr>
            <w:r>
              <w:rPr>
                <w:sz w:val="22"/>
                <w:szCs w:val="22"/>
              </w:rPr>
              <w:t>Marshall to oversee dispersal after the act of remembrance</w:t>
            </w:r>
          </w:p>
        </w:tc>
        <w:tc>
          <w:tcPr>
            <w:tcW w:w="553" w:type="pct"/>
          </w:tcPr>
          <w:p w14:paraId="55B18C4B" w14:textId="099B88BD" w:rsidR="003059CF" w:rsidRPr="006D5B0A" w:rsidRDefault="003059CF" w:rsidP="005557D2">
            <w:pPr>
              <w:autoSpaceDE w:val="0"/>
              <w:autoSpaceDN w:val="0"/>
              <w:adjustRightInd w:val="0"/>
              <w:rPr>
                <w:rFonts w:cs="Calibri"/>
              </w:rPr>
            </w:pPr>
            <w:r>
              <w:rPr>
                <w:rFonts w:cs="Calibri"/>
              </w:rPr>
              <w:t>GO</w:t>
            </w:r>
            <w:r>
              <w:rPr>
                <w:rFonts w:cs="Calibri"/>
              </w:rPr>
              <w:t xml:space="preserve"> BL JS</w:t>
            </w:r>
          </w:p>
        </w:tc>
        <w:tc>
          <w:tcPr>
            <w:tcW w:w="553" w:type="pct"/>
          </w:tcPr>
          <w:p w14:paraId="175FF3FD" w14:textId="77777777" w:rsidR="003059CF" w:rsidRPr="006D5B0A" w:rsidRDefault="003059CF" w:rsidP="005557D2">
            <w:pPr>
              <w:autoSpaceDE w:val="0"/>
              <w:autoSpaceDN w:val="0"/>
              <w:adjustRightInd w:val="0"/>
              <w:rPr>
                <w:rFonts w:cs="Calibri"/>
              </w:rPr>
            </w:pPr>
            <w:r>
              <w:rPr>
                <w:rFonts w:cs="Calibri"/>
              </w:rPr>
              <w:t>6/11/20</w:t>
            </w:r>
          </w:p>
        </w:tc>
      </w:tr>
    </w:tbl>
    <w:p w14:paraId="16B99441" w14:textId="3C3C3F57" w:rsidR="00267838" w:rsidRPr="00554241" w:rsidRDefault="00267838" w:rsidP="003721C5">
      <w:pPr>
        <w:pStyle w:val="Default"/>
        <w:rPr>
          <w:rFonts w:asciiTheme="minorHAnsi" w:hAnsiTheme="minorHAnsi" w:cstheme="minorHAnsi"/>
          <w:color w:val="auto"/>
          <w:sz w:val="22"/>
          <w:szCs w:val="22"/>
        </w:rPr>
      </w:pPr>
    </w:p>
    <w:sectPr w:rsidR="00267838" w:rsidRPr="00554241" w:rsidSect="00835BB4">
      <w:headerReference w:type="default" r:id="rId19"/>
      <w:footerReference w:type="default" r:id="rId20"/>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84CB8" w14:textId="77777777" w:rsidR="00AE63EE" w:rsidRDefault="00AE63EE" w:rsidP="00264C77">
      <w:pPr>
        <w:spacing w:after="0" w:line="240" w:lineRule="auto"/>
      </w:pPr>
      <w:r>
        <w:separator/>
      </w:r>
    </w:p>
  </w:endnote>
  <w:endnote w:type="continuationSeparator" w:id="0">
    <w:p w14:paraId="01473059" w14:textId="77777777" w:rsidR="00AE63EE" w:rsidRDefault="00AE63EE" w:rsidP="00264C77">
      <w:pPr>
        <w:spacing w:after="0" w:line="240" w:lineRule="auto"/>
      </w:pPr>
      <w:r>
        <w:continuationSeparator/>
      </w:r>
    </w:p>
  </w:endnote>
  <w:endnote w:type="continuationNotice" w:id="1">
    <w:p w14:paraId="3134A166" w14:textId="77777777" w:rsidR="00AE63EE" w:rsidRDefault="00AE6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23A2E61B" w:rsidR="00554241" w:rsidRDefault="00554241" w:rsidP="00554241">
        <w:pPr>
          <w:pStyle w:val="Footer"/>
        </w:pPr>
        <w:r>
          <w:fldChar w:fldCharType="begin"/>
        </w:r>
        <w:r>
          <w:instrText xml:space="preserve"> PAGE   \* MERGEFORMAT </w:instrText>
        </w:r>
        <w:r>
          <w:fldChar w:fldCharType="separate"/>
        </w:r>
        <w:r w:rsidR="003721C5">
          <w:rPr>
            <w:noProof/>
          </w:rPr>
          <w:t>10</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9035A" w14:textId="77777777" w:rsidR="00AE63EE" w:rsidRDefault="00AE63EE" w:rsidP="00264C77">
      <w:pPr>
        <w:spacing w:after="0" w:line="240" w:lineRule="auto"/>
      </w:pPr>
      <w:r>
        <w:separator/>
      </w:r>
    </w:p>
  </w:footnote>
  <w:footnote w:type="continuationSeparator" w:id="0">
    <w:p w14:paraId="4C9DF19D" w14:textId="77777777" w:rsidR="00AE63EE" w:rsidRDefault="00AE63EE" w:rsidP="00264C77">
      <w:pPr>
        <w:spacing w:after="0" w:line="240" w:lineRule="auto"/>
      </w:pPr>
      <w:r>
        <w:continuationSeparator/>
      </w:r>
    </w:p>
  </w:footnote>
  <w:footnote w:type="continuationNotice" w:id="1">
    <w:p w14:paraId="6F581EC3" w14:textId="77777777" w:rsidR="00AE63EE" w:rsidRDefault="00AE63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C6295"/>
    <w:multiLevelType w:val="hybridMultilevel"/>
    <w:tmpl w:val="8FF0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729C8"/>
    <w:multiLevelType w:val="hybridMultilevel"/>
    <w:tmpl w:val="46EE6602"/>
    <w:styleLink w:val="ImportedStyle1"/>
    <w:lvl w:ilvl="0" w:tplc="C7BABA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042A1E">
      <w:start w:val="1"/>
      <w:numFmt w:val="decimal"/>
      <w:lvlText w:val="%2."/>
      <w:lvlJc w:val="left"/>
      <w:pPr>
        <w:ind w:left="144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3050DD0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E14A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050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26F58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44030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8013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A4480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61437E"/>
    <w:multiLevelType w:val="hybridMultilevel"/>
    <w:tmpl w:val="1632DF98"/>
    <w:lvl w:ilvl="0" w:tplc="071C10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91AB0"/>
    <w:multiLevelType w:val="hybridMultilevel"/>
    <w:tmpl w:val="FACE5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21E7D"/>
    <w:multiLevelType w:val="hybridMultilevel"/>
    <w:tmpl w:val="C49C3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F6132"/>
    <w:multiLevelType w:val="hybridMultilevel"/>
    <w:tmpl w:val="2F6CB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27140"/>
    <w:multiLevelType w:val="hybridMultilevel"/>
    <w:tmpl w:val="06DA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60A57"/>
    <w:multiLevelType w:val="hybridMultilevel"/>
    <w:tmpl w:val="46EE6602"/>
    <w:numStyleLink w:val="ImportedStyle1"/>
  </w:abstractNum>
  <w:abstractNum w:abstractNumId="15"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3361F"/>
    <w:multiLevelType w:val="hybridMultilevel"/>
    <w:tmpl w:val="366AF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2A5AEB"/>
    <w:multiLevelType w:val="hybridMultilevel"/>
    <w:tmpl w:val="D8A8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21"/>
  </w:num>
  <w:num w:numId="4">
    <w:abstractNumId w:val="0"/>
  </w:num>
  <w:num w:numId="5">
    <w:abstractNumId w:val="15"/>
  </w:num>
  <w:num w:numId="6">
    <w:abstractNumId w:val="18"/>
  </w:num>
  <w:num w:numId="7">
    <w:abstractNumId w:val="9"/>
  </w:num>
  <w:num w:numId="8">
    <w:abstractNumId w:val="20"/>
  </w:num>
  <w:num w:numId="9">
    <w:abstractNumId w:val="3"/>
  </w:num>
  <w:num w:numId="10">
    <w:abstractNumId w:val="12"/>
  </w:num>
  <w:num w:numId="11">
    <w:abstractNumId w:val="19"/>
  </w:num>
  <w:num w:numId="12">
    <w:abstractNumId w:val="13"/>
  </w:num>
  <w:num w:numId="13">
    <w:abstractNumId w:val="6"/>
  </w:num>
  <w:num w:numId="14">
    <w:abstractNumId w:val="16"/>
  </w:num>
  <w:num w:numId="15">
    <w:abstractNumId w:val="11"/>
  </w:num>
  <w:num w:numId="16">
    <w:abstractNumId w:val="7"/>
  </w:num>
  <w:num w:numId="17">
    <w:abstractNumId w:val="17"/>
  </w:num>
  <w:num w:numId="18">
    <w:abstractNumId w:val="5"/>
  </w:num>
  <w:num w:numId="19">
    <w:abstractNumId w:val="2"/>
  </w:num>
  <w:num w:numId="20">
    <w:abstractNumId w:val="10"/>
  </w:num>
  <w:num w:numId="21">
    <w:abstractNumId w:val="8"/>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38"/>
    <w:rsid w:val="0002694E"/>
    <w:rsid w:val="00076ED8"/>
    <w:rsid w:val="000B3A2E"/>
    <w:rsid w:val="000D2D6E"/>
    <w:rsid w:val="000E5C4D"/>
    <w:rsid w:val="000F3C2F"/>
    <w:rsid w:val="0012316F"/>
    <w:rsid w:val="00160AD0"/>
    <w:rsid w:val="00165998"/>
    <w:rsid w:val="00174702"/>
    <w:rsid w:val="0018373C"/>
    <w:rsid w:val="00197F2B"/>
    <w:rsid w:val="001A0079"/>
    <w:rsid w:val="001A0A5A"/>
    <w:rsid w:val="001B2B0A"/>
    <w:rsid w:val="0020198E"/>
    <w:rsid w:val="00264C77"/>
    <w:rsid w:val="00267838"/>
    <w:rsid w:val="00270135"/>
    <w:rsid w:val="002B59E0"/>
    <w:rsid w:val="002C04DF"/>
    <w:rsid w:val="002D106E"/>
    <w:rsid w:val="002D15F2"/>
    <w:rsid w:val="002D6D12"/>
    <w:rsid w:val="003059CF"/>
    <w:rsid w:val="00312D17"/>
    <w:rsid w:val="003721C5"/>
    <w:rsid w:val="00387853"/>
    <w:rsid w:val="003C4CBF"/>
    <w:rsid w:val="003D707B"/>
    <w:rsid w:val="0041200F"/>
    <w:rsid w:val="00417494"/>
    <w:rsid w:val="00494DB4"/>
    <w:rsid w:val="004B79A2"/>
    <w:rsid w:val="004D6AB6"/>
    <w:rsid w:val="0055138E"/>
    <w:rsid w:val="00554241"/>
    <w:rsid w:val="00580EDD"/>
    <w:rsid w:val="005B4C57"/>
    <w:rsid w:val="00603BFF"/>
    <w:rsid w:val="00610AF3"/>
    <w:rsid w:val="00687ABB"/>
    <w:rsid w:val="006D763F"/>
    <w:rsid w:val="0071721C"/>
    <w:rsid w:val="007352FA"/>
    <w:rsid w:val="00737E42"/>
    <w:rsid w:val="007473D5"/>
    <w:rsid w:val="007522B1"/>
    <w:rsid w:val="00791F62"/>
    <w:rsid w:val="007A08CD"/>
    <w:rsid w:val="007C2ECE"/>
    <w:rsid w:val="007C4E7B"/>
    <w:rsid w:val="007D3C84"/>
    <w:rsid w:val="00824A00"/>
    <w:rsid w:val="00835BB4"/>
    <w:rsid w:val="00853A73"/>
    <w:rsid w:val="008B3BC1"/>
    <w:rsid w:val="008C05DB"/>
    <w:rsid w:val="009266D0"/>
    <w:rsid w:val="00941E51"/>
    <w:rsid w:val="009F0419"/>
    <w:rsid w:val="009F7991"/>
    <w:rsid w:val="00A07A16"/>
    <w:rsid w:val="00A51312"/>
    <w:rsid w:val="00A96E8D"/>
    <w:rsid w:val="00A9731A"/>
    <w:rsid w:val="00AA0893"/>
    <w:rsid w:val="00AA6125"/>
    <w:rsid w:val="00AB4259"/>
    <w:rsid w:val="00AE63EE"/>
    <w:rsid w:val="00B000AA"/>
    <w:rsid w:val="00B1022E"/>
    <w:rsid w:val="00B119A6"/>
    <w:rsid w:val="00B14C0F"/>
    <w:rsid w:val="00B62E5F"/>
    <w:rsid w:val="00B91259"/>
    <w:rsid w:val="00C30F95"/>
    <w:rsid w:val="00C3532E"/>
    <w:rsid w:val="00C77881"/>
    <w:rsid w:val="00C922E8"/>
    <w:rsid w:val="00CC3A6D"/>
    <w:rsid w:val="00CD11A9"/>
    <w:rsid w:val="00CD7C62"/>
    <w:rsid w:val="00D03959"/>
    <w:rsid w:val="00D17B42"/>
    <w:rsid w:val="00D20827"/>
    <w:rsid w:val="00D241BD"/>
    <w:rsid w:val="00D34C96"/>
    <w:rsid w:val="00D762FC"/>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14934"/>
    <w:rsid w:val="00F304A8"/>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39"/>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 w:type="numbering" w:customStyle="1" w:styleId="ImportedStyle1">
    <w:name w:val="Imported Style 1"/>
    <w:rsid w:val="003059C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covid-19-guidance-for-the-safe-use-of-places-of-worship-during-the-pandemic" TargetMode="External"/><Relationship Id="rId5" Type="http://schemas.openxmlformats.org/officeDocument/2006/relationships/numbering" Target="numbering.xml"/><Relationship Id="rId15"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40392-C631-4A02-B4F6-397B6F1BEDCE}">
  <ds:schemaRefs>
    <ds:schemaRef ds:uri="http://schemas.openxmlformats.org/officeDocument/2006/bibliography"/>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14974</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Gary Owen</cp:lastModifiedBy>
  <cp:revision>3</cp:revision>
  <cp:lastPrinted>2020-05-24T20:46:00Z</cp:lastPrinted>
  <dcterms:created xsi:type="dcterms:W3CDTF">2020-11-06T09:17:00Z</dcterms:created>
  <dcterms:modified xsi:type="dcterms:W3CDTF">2020-11-06T09:18:00Z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