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85F1B" w14:textId="152E3CB0" w:rsidR="003D3F35" w:rsidRDefault="000B28F5" w:rsidP="00047CF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B28F5">
        <w:drawing>
          <wp:anchor distT="0" distB="0" distL="114300" distR="114300" simplePos="0" relativeHeight="251658240" behindDoc="1" locked="0" layoutInCell="1" allowOverlap="1" wp14:anchorId="1BF5B0FE" wp14:editId="0B109B91">
            <wp:simplePos x="0" y="0"/>
            <wp:positionH relativeFrom="column">
              <wp:posOffset>5435600</wp:posOffset>
            </wp:positionH>
            <wp:positionV relativeFrom="paragraph">
              <wp:posOffset>0</wp:posOffset>
            </wp:positionV>
            <wp:extent cx="844550" cy="1120775"/>
            <wp:effectExtent l="0" t="0" r="0" b="3175"/>
            <wp:wrapTight wrapText="bothSides">
              <wp:wrapPolygon edited="0">
                <wp:start x="0" y="0"/>
                <wp:lineTo x="0" y="21294"/>
                <wp:lineTo x="20950" y="21294"/>
                <wp:lineTo x="209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CF1" w:rsidRPr="00047CF1">
        <w:rPr>
          <w:b/>
          <w:bCs/>
          <w:sz w:val="32"/>
          <w:szCs w:val="32"/>
        </w:rPr>
        <w:t>The Two Rivers Mission Community</w:t>
      </w:r>
      <w:r w:rsidRPr="000B28F5">
        <w:rPr>
          <w:noProof/>
        </w:rPr>
        <w:t xml:space="preserve"> </w:t>
      </w:r>
    </w:p>
    <w:p w14:paraId="4868D98F" w14:textId="58DCE6BB" w:rsidR="00047CF1" w:rsidRDefault="00047CF1" w:rsidP="00047CF1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Seeking to encourage people in their faith, devotion and biblical understanding</w:t>
      </w:r>
    </w:p>
    <w:p w14:paraId="2D8C8933" w14:textId="4E0CE7EB" w:rsidR="00047CF1" w:rsidRDefault="000B28F5" w:rsidP="00047CF1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</w:t>
      </w:r>
      <w:r w:rsidR="00047CF1">
        <w:rPr>
          <w:b/>
          <w:bCs/>
          <w:i/>
          <w:iCs/>
          <w:sz w:val="24"/>
          <w:szCs w:val="24"/>
        </w:rPr>
        <w:t>o that they may be better equipped to worship Christ and serve others</w:t>
      </w:r>
    </w:p>
    <w:p w14:paraId="444EB80F" w14:textId="1AF7FC88" w:rsidR="00047CF1" w:rsidRDefault="00047CF1" w:rsidP="00047CF1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369FA228" w14:textId="0CAA40B3" w:rsidR="00047CF1" w:rsidRDefault="00677E83" w:rsidP="00047CF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047CF1">
        <w:rPr>
          <w:b/>
          <w:bCs/>
          <w:sz w:val="24"/>
          <w:szCs w:val="24"/>
        </w:rPr>
        <w:t>Context</w:t>
      </w:r>
    </w:p>
    <w:p w14:paraId="6864A71B" w14:textId="4D6A7A18" w:rsidR="00047CF1" w:rsidRDefault="00047CF1" w:rsidP="00047C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“A Christian presence in every community”</w:t>
      </w:r>
      <w:r w:rsidR="00677E83">
        <w:rPr>
          <w:sz w:val="24"/>
          <w:szCs w:val="24"/>
        </w:rPr>
        <w:t xml:space="preserve"> (Church of England)</w:t>
      </w:r>
    </w:p>
    <w:p w14:paraId="0E642246" w14:textId="788B1103" w:rsidR="00047CF1" w:rsidRDefault="00047CF1" w:rsidP="00047C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Traditionally a priest in every community – now too expensive!</w:t>
      </w:r>
    </w:p>
    <w:p w14:paraId="0A18A3E4" w14:textId="6C3231F9" w:rsidR="00047CF1" w:rsidRPr="00047CF1" w:rsidRDefault="00047CF1" w:rsidP="00047C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7CF1">
        <w:rPr>
          <w:sz w:val="24"/>
          <w:szCs w:val="24"/>
        </w:rPr>
        <w:t>Rural churches often seen as a problem and drain on resources</w:t>
      </w:r>
      <w:r>
        <w:rPr>
          <w:sz w:val="24"/>
          <w:szCs w:val="24"/>
        </w:rPr>
        <w:t xml:space="preserve">. </w:t>
      </w:r>
      <w:r w:rsidRPr="00047CF1">
        <w:rPr>
          <w:sz w:val="24"/>
          <w:szCs w:val="24"/>
        </w:rPr>
        <w:t>Current methodology: group churches</w:t>
      </w:r>
      <w:r>
        <w:rPr>
          <w:sz w:val="24"/>
          <w:szCs w:val="24"/>
        </w:rPr>
        <w:t>, cut clergy and services,</w:t>
      </w:r>
      <w:r w:rsidRPr="00047CF1">
        <w:rPr>
          <w:sz w:val="24"/>
          <w:szCs w:val="24"/>
        </w:rPr>
        <w:t xml:space="preserve"> and encourage lay leadership</w:t>
      </w:r>
    </w:p>
    <w:p w14:paraId="7B0410D1" w14:textId="58772CFC" w:rsidR="00047CF1" w:rsidRDefault="00047CF1" w:rsidP="00047CF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But rural churches are the backbone of the Church of England and can be a powerhouse for growth. It’s time to regain confidence and renew the vision!</w:t>
      </w:r>
    </w:p>
    <w:p w14:paraId="6F05A393" w14:textId="14B636A9" w:rsidR="00784A30" w:rsidRDefault="00784A30" w:rsidP="00784A30">
      <w:pPr>
        <w:spacing w:after="0"/>
        <w:rPr>
          <w:sz w:val="24"/>
          <w:szCs w:val="24"/>
        </w:rPr>
      </w:pPr>
    </w:p>
    <w:p w14:paraId="2D5BB2E2" w14:textId="619E6183" w:rsidR="00784A30" w:rsidRDefault="00784A30" w:rsidP="00784A30">
      <w:pPr>
        <w:spacing w:after="0"/>
        <w:rPr>
          <w:b/>
          <w:bCs/>
          <w:sz w:val="24"/>
          <w:szCs w:val="24"/>
        </w:rPr>
      </w:pPr>
      <w:r w:rsidRPr="00784A30">
        <w:rPr>
          <w:b/>
          <w:bCs/>
          <w:sz w:val="24"/>
          <w:szCs w:val="24"/>
        </w:rPr>
        <w:t>Priorities for the new rector</w:t>
      </w:r>
    </w:p>
    <w:p w14:paraId="140FCAA4" w14:textId="7DC12141" w:rsidR="00B35ABE" w:rsidRPr="00B35ABE" w:rsidRDefault="00B35ABE" w:rsidP="00B35ABE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Build a prayerful worshipping community</w:t>
      </w:r>
    </w:p>
    <w:p w14:paraId="3AEB0F8C" w14:textId="2E00A093" w:rsidR="00047CF1" w:rsidRDefault="00784A30" w:rsidP="00784A3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Enable the churches to exercise a ministry of presence</w:t>
      </w:r>
    </w:p>
    <w:p w14:paraId="278C5CE3" w14:textId="1ABFD4F9" w:rsidR="00784A30" w:rsidRDefault="00784A30" w:rsidP="00784A3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Strategic vision</w:t>
      </w:r>
    </w:p>
    <w:p w14:paraId="4C5A1246" w14:textId="5F5832BB" w:rsidR="00784A30" w:rsidRPr="00784A30" w:rsidRDefault="00784A30" w:rsidP="00784A3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Empowering and enabling lay people and encouraging discipleship</w:t>
      </w:r>
    </w:p>
    <w:p w14:paraId="2EE9C1F7" w14:textId="77777777" w:rsidR="00784A30" w:rsidRDefault="00784A30" w:rsidP="00047CF1">
      <w:pPr>
        <w:spacing w:after="0"/>
        <w:rPr>
          <w:sz w:val="24"/>
          <w:szCs w:val="24"/>
        </w:rPr>
      </w:pPr>
    </w:p>
    <w:p w14:paraId="1371CED1" w14:textId="05C6BBAE" w:rsidR="00047CF1" w:rsidRDefault="00677E83" w:rsidP="00F547E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</w:t>
      </w:r>
      <w:r w:rsidR="00F547E6">
        <w:rPr>
          <w:b/>
          <w:bCs/>
          <w:sz w:val="24"/>
          <w:szCs w:val="24"/>
        </w:rPr>
        <w:t xml:space="preserve"> plan</w:t>
      </w:r>
    </w:p>
    <w:p w14:paraId="5AE52E6A" w14:textId="3D63A03C" w:rsidR="00F547E6" w:rsidRPr="008A6D34" w:rsidRDefault="00F547E6" w:rsidP="00F547E6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8A6D34">
        <w:rPr>
          <w:rFonts w:cstheme="minorHAnsi"/>
        </w:rPr>
        <w:t xml:space="preserve">Each church </w:t>
      </w:r>
      <w:r w:rsidR="00BF09C7">
        <w:rPr>
          <w:rFonts w:cstheme="minorHAnsi"/>
        </w:rPr>
        <w:t>gathers every Sunday for worship eve</w:t>
      </w:r>
      <w:r w:rsidRPr="008A6D34">
        <w:rPr>
          <w:rFonts w:cstheme="minorHAnsi"/>
        </w:rPr>
        <w:t>ry week at the same time</w:t>
      </w:r>
      <w:r w:rsidR="00E1025D">
        <w:rPr>
          <w:rFonts w:cstheme="minorHAnsi"/>
        </w:rPr>
        <w:t xml:space="preserve"> (ideally involving food!)</w:t>
      </w:r>
    </w:p>
    <w:p w14:paraId="25327532" w14:textId="6A7B2E7F" w:rsidR="00F547E6" w:rsidRPr="008A6D34" w:rsidRDefault="00F547E6" w:rsidP="00F547E6">
      <w:pPr>
        <w:pStyle w:val="ListParagraph"/>
        <w:numPr>
          <w:ilvl w:val="0"/>
          <w:numId w:val="2"/>
        </w:numPr>
        <w:spacing w:before="240" w:after="200" w:line="276" w:lineRule="auto"/>
        <w:rPr>
          <w:rFonts w:cstheme="minorHAnsi"/>
        </w:rPr>
      </w:pPr>
      <w:r w:rsidRPr="008A6D34">
        <w:rPr>
          <w:rFonts w:cstheme="minorHAnsi"/>
        </w:rPr>
        <w:t xml:space="preserve">Appoint a </w:t>
      </w:r>
      <w:r w:rsidR="00784A30">
        <w:rPr>
          <w:rFonts w:cstheme="minorHAnsi"/>
        </w:rPr>
        <w:t>member of clergy</w:t>
      </w:r>
      <w:r w:rsidRPr="008A6D34">
        <w:rPr>
          <w:rFonts w:cstheme="minorHAnsi"/>
        </w:rPr>
        <w:t xml:space="preserve"> to focus on the largest village and church – High </w:t>
      </w:r>
      <w:proofErr w:type="spellStart"/>
      <w:r w:rsidRPr="008A6D34">
        <w:rPr>
          <w:rFonts w:cstheme="minorHAnsi"/>
        </w:rPr>
        <w:t>Bick</w:t>
      </w:r>
      <w:r w:rsidR="00140788">
        <w:rPr>
          <w:rFonts w:cstheme="minorHAnsi"/>
        </w:rPr>
        <w:t>ing</w:t>
      </w:r>
      <w:r w:rsidRPr="008A6D34">
        <w:rPr>
          <w:rFonts w:cstheme="minorHAnsi"/>
        </w:rPr>
        <w:t>ton</w:t>
      </w:r>
      <w:proofErr w:type="spellEnd"/>
      <w:r w:rsidR="00784A30">
        <w:rPr>
          <w:rFonts w:cstheme="minorHAnsi"/>
        </w:rPr>
        <w:t xml:space="preserve"> (&amp; </w:t>
      </w:r>
      <w:proofErr w:type="spellStart"/>
      <w:r w:rsidR="00784A30">
        <w:rPr>
          <w:rFonts w:cstheme="minorHAnsi"/>
        </w:rPr>
        <w:t>Atherington</w:t>
      </w:r>
      <w:proofErr w:type="spellEnd"/>
      <w:r w:rsidR="00784A30">
        <w:rPr>
          <w:rFonts w:cstheme="minorHAnsi"/>
        </w:rPr>
        <w:t>?)</w:t>
      </w:r>
    </w:p>
    <w:p w14:paraId="1BC6CD18" w14:textId="66B72A69" w:rsidR="00F547E6" w:rsidRPr="008A6D34" w:rsidRDefault="00F547E6" w:rsidP="00F547E6">
      <w:pPr>
        <w:pStyle w:val="ListParagraph"/>
        <w:numPr>
          <w:ilvl w:val="0"/>
          <w:numId w:val="2"/>
        </w:numPr>
        <w:spacing w:before="240" w:after="200" w:line="276" w:lineRule="auto"/>
        <w:rPr>
          <w:rFonts w:cstheme="minorHAnsi"/>
        </w:rPr>
      </w:pPr>
      <w:r w:rsidRPr="008A6D34">
        <w:rPr>
          <w:rFonts w:cstheme="minorHAnsi"/>
        </w:rPr>
        <w:t>Group the other</w:t>
      </w:r>
      <w:r w:rsidR="00AA3767">
        <w:rPr>
          <w:rFonts w:cstheme="minorHAnsi"/>
        </w:rPr>
        <w:t xml:space="preserve"> </w:t>
      </w:r>
      <w:r w:rsidRPr="008A6D34">
        <w:rPr>
          <w:rFonts w:cstheme="minorHAnsi"/>
        </w:rPr>
        <w:t>churches into three clusters.</w:t>
      </w:r>
    </w:p>
    <w:p w14:paraId="34B6C199" w14:textId="0597CCF8" w:rsidR="00F547E6" w:rsidRDefault="000B28F5" w:rsidP="00F547E6">
      <w:pPr>
        <w:pStyle w:val="ListParagraph"/>
        <w:numPr>
          <w:ilvl w:val="0"/>
          <w:numId w:val="2"/>
        </w:numPr>
        <w:spacing w:before="240" w:after="200" w:line="276" w:lineRule="auto"/>
        <w:rPr>
          <w:rFonts w:cstheme="minorHAnsi"/>
        </w:rPr>
      </w:pPr>
      <w:r>
        <w:rPr>
          <w:rFonts w:cstheme="minorHAnsi"/>
        </w:rPr>
        <w:t>The team rector</w:t>
      </w:r>
      <w:r w:rsidR="00F547E6" w:rsidRPr="008A6D34">
        <w:rPr>
          <w:rFonts w:cstheme="minorHAnsi"/>
        </w:rPr>
        <w:t xml:space="preserve"> would </w:t>
      </w:r>
      <w:r w:rsidR="00B35ABE">
        <w:rPr>
          <w:rFonts w:cstheme="minorHAnsi"/>
        </w:rPr>
        <w:t xml:space="preserve">lead the ministry team in </w:t>
      </w:r>
      <w:r w:rsidR="00F547E6" w:rsidRPr="008A6D34">
        <w:rPr>
          <w:rFonts w:cstheme="minorHAnsi"/>
        </w:rPr>
        <w:t>resourc</w:t>
      </w:r>
      <w:r w:rsidR="00B35ABE">
        <w:rPr>
          <w:rFonts w:cstheme="minorHAnsi"/>
        </w:rPr>
        <w:t>ing</w:t>
      </w:r>
      <w:r w:rsidR="00F547E6" w:rsidRPr="008A6D34">
        <w:rPr>
          <w:rFonts w:cstheme="minorHAnsi"/>
        </w:rPr>
        <w:t xml:space="preserve"> these </w:t>
      </w:r>
      <w:r w:rsidR="00E1025D">
        <w:rPr>
          <w:rFonts w:cstheme="minorHAnsi"/>
        </w:rPr>
        <w:t>other</w:t>
      </w:r>
      <w:r w:rsidR="00F547E6" w:rsidRPr="008A6D34">
        <w:rPr>
          <w:rFonts w:cstheme="minorHAnsi"/>
        </w:rPr>
        <w:t xml:space="preserve"> churches. Using a ‘Pauline’ model of visiting churches for a period of encouraging and teaching and then moving on I’d spend January in cluster 1, February in cluster 2 etc; taking one service during the month in each church. On that Sunday I’d also hold a congregational meeting to plan strategy and activities over the coming 3 months. I’d stay for lunch and fellowship; and possibly a community outreach activity in the afternoon/evening.</w:t>
      </w:r>
    </w:p>
    <w:p w14:paraId="25FFD886" w14:textId="02F2437A" w:rsidR="00F547E6" w:rsidRPr="008A6D34" w:rsidRDefault="00F547E6" w:rsidP="00F547E6">
      <w:pPr>
        <w:pStyle w:val="ListParagraph"/>
        <w:numPr>
          <w:ilvl w:val="0"/>
          <w:numId w:val="2"/>
        </w:numPr>
        <w:spacing w:before="240" w:after="200" w:line="276" w:lineRule="auto"/>
        <w:rPr>
          <w:rFonts w:cstheme="minorHAnsi"/>
        </w:rPr>
      </w:pPr>
      <w:r>
        <w:rPr>
          <w:rFonts w:cstheme="minorHAnsi"/>
        </w:rPr>
        <w:t xml:space="preserve">Use </w:t>
      </w:r>
      <w:r w:rsidR="000B28F5">
        <w:rPr>
          <w:rFonts w:cstheme="minorHAnsi"/>
        </w:rPr>
        <w:t xml:space="preserve">Sunday </w:t>
      </w:r>
      <w:r>
        <w:rPr>
          <w:rFonts w:cstheme="minorHAnsi"/>
        </w:rPr>
        <w:t xml:space="preserve">evenings to run </w:t>
      </w:r>
      <w:r w:rsidR="00677E83">
        <w:rPr>
          <w:rFonts w:cstheme="minorHAnsi"/>
        </w:rPr>
        <w:t>larger gatherings in clusters or as a Mission Community</w:t>
      </w:r>
    </w:p>
    <w:p w14:paraId="622DE70B" w14:textId="57D077CA" w:rsidR="00F547E6" w:rsidRDefault="00F547E6" w:rsidP="00F547E6">
      <w:pPr>
        <w:pStyle w:val="ListParagraph"/>
        <w:numPr>
          <w:ilvl w:val="0"/>
          <w:numId w:val="2"/>
        </w:numPr>
        <w:spacing w:before="240" w:after="200" w:line="276" w:lineRule="auto"/>
        <w:rPr>
          <w:rFonts w:cstheme="minorHAnsi"/>
        </w:rPr>
      </w:pPr>
      <w:r w:rsidRPr="008A6D34">
        <w:rPr>
          <w:rFonts w:cstheme="minorHAnsi"/>
        </w:rPr>
        <w:t>Wider ministry and mission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 children and youth work, schools’ ministry, pastoral offices, alpha, homegroups etc</w:t>
      </w:r>
      <w:r w:rsidR="000B28F5">
        <w:rPr>
          <w:rFonts w:cstheme="minorHAnsi"/>
        </w:rPr>
        <w:t>,</w:t>
      </w:r>
      <w:r w:rsidRPr="008A6D34">
        <w:rPr>
          <w:rFonts w:cstheme="minorHAnsi"/>
        </w:rPr>
        <w:t xml:space="preserve"> would be done within clusters or the wider benefice. </w:t>
      </w:r>
    </w:p>
    <w:p w14:paraId="1962E64B" w14:textId="73906B74" w:rsidR="00F547E6" w:rsidRDefault="00F547E6" w:rsidP="00F547E6">
      <w:pPr>
        <w:spacing w:after="0" w:line="276" w:lineRule="auto"/>
        <w:rPr>
          <w:rFonts w:cstheme="minorHAnsi"/>
          <w:b/>
          <w:bCs/>
        </w:rPr>
      </w:pPr>
      <w:r w:rsidRPr="00F547E6">
        <w:rPr>
          <w:rFonts w:cstheme="minorHAnsi"/>
          <w:b/>
          <w:bCs/>
        </w:rPr>
        <w:t>Resour</w:t>
      </w:r>
      <w:r>
        <w:rPr>
          <w:rFonts w:cstheme="minorHAnsi"/>
          <w:b/>
          <w:bCs/>
        </w:rPr>
        <w:t>c</w:t>
      </w:r>
      <w:r w:rsidRPr="00F547E6">
        <w:rPr>
          <w:rFonts w:cstheme="minorHAnsi"/>
          <w:b/>
          <w:bCs/>
        </w:rPr>
        <w:t>ing</w:t>
      </w:r>
    </w:p>
    <w:p w14:paraId="067730A3" w14:textId="718F7ED9" w:rsidR="000B28F5" w:rsidRPr="000B28F5" w:rsidRDefault="000B28F5" w:rsidP="000B28F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bCs/>
        </w:rPr>
      </w:pPr>
      <w:r>
        <w:rPr>
          <w:rFonts w:cstheme="minorHAnsi"/>
        </w:rPr>
        <w:t>Each PCC retains responsibility for its building, money and ‘presence’ in its community</w:t>
      </w:r>
    </w:p>
    <w:p w14:paraId="29023E73" w14:textId="1E17027B" w:rsidR="000B28F5" w:rsidRPr="00C67782" w:rsidRDefault="000B28F5" w:rsidP="000B28F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bCs/>
        </w:rPr>
      </w:pPr>
      <w:r>
        <w:rPr>
          <w:rFonts w:cstheme="minorHAnsi"/>
        </w:rPr>
        <w:t xml:space="preserve">Appoint a single Mission Community PCC secretary, who will clerk </w:t>
      </w:r>
      <w:r w:rsidR="00C67782">
        <w:rPr>
          <w:rFonts w:cstheme="minorHAnsi"/>
        </w:rPr>
        <w:t>all</w:t>
      </w:r>
      <w:r>
        <w:rPr>
          <w:rFonts w:cstheme="minorHAnsi"/>
        </w:rPr>
        <w:t xml:space="preserve"> PCC meeting</w:t>
      </w:r>
      <w:r w:rsidR="00C67782">
        <w:rPr>
          <w:rFonts w:cstheme="minorHAnsi"/>
        </w:rPr>
        <w:t xml:space="preserve">s and ensure safeguarding, health and safety, GDPR, trustee responsibilities etc are dealt with. </w:t>
      </w:r>
    </w:p>
    <w:p w14:paraId="73C6E36D" w14:textId="175C717F" w:rsidR="00C67782" w:rsidRPr="00C67782" w:rsidRDefault="00C67782" w:rsidP="000B28F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bCs/>
        </w:rPr>
      </w:pPr>
      <w:r>
        <w:rPr>
          <w:rFonts w:cstheme="minorHAnsi"/>
        </w:rPr>
        <w:t xml:space="preserve">The Mission Council acts as a “board of directors” to oversee the wider life of the Mission Community. The council will consist of parish reps and </w:t>
      </w:r>
      <w:r w:rsidR="00B35ABE">
        <w:rPr>
          <w:rFonts w:cstheme="minorHAnsi"/>
        </w:rPr>
        <w:t xml:space="preserve">ministry </w:t>
      </w:r>
      <w:r>
        <w:rPr>
          <w:rFonts w:cstheme="minorHAnsi"/>
        </w:rPr>
        <w:t>team. It will have its own budget.</w:t>
      </w:r>
    </w:p>
    <w:p w14:paraId="6013BCB8" w14:textId="01740C68" w:rsidR="00C67782" w:rsidRPr="00C67782" w:rsidRDefault="00C67782" w:rsidP="000B28F5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B35ABE">
        <w:rPr>
          <w:rFonts w:cstheme="minorHAnsi"/>
        </w:rPr>
        <w:t>ministry</w:t>
      </w:r>
      <w:r>
        <w:rPr>
          <w:rFonts w:cstheme="minorHAnsi"/>
        </w:rPr>
        <w:t xml:space="preserve"> team will have three main responsibilities:</w:t>
      </w:r>
    </w:p>
    <w:p w14:paraId="76BC70AA" w14:textId="14DD8C24" w:rsidR="00C67782" w:rsidRPr="00C67782" w:rsidRDefault="00C67782" w:rsidP="00C67782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b/>
          <w:bCs/>
        </w:rPr>
      </w:pPr>
      <w:r>
        <w:rPr>
          <w:rFonts w:cstheme="minorHAnsi"/>
        </w:rPr>
        <w:t>Supporting individual parishes, enabling them to ‘be church’ locally</w:t>
      </w:r>
    </w:p>
    <w:p w14:paraId="42D17502" w14:textId="585B0C99" w:rsidR="00C67782" w:rsidRPr="00C67782" w:rsidRDefault="00C67782" w:rsidP="00C67782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b/>
          <w:bCs/>
        </w:rPr>
      </w:pPr>
      <w:r>
        <w:rPr>
          <w:rFonts w:cstheme="minorHAnsi"/>
        </w:rPr>
        <w:t xml:space="preserve">Delivering and supporting ministry across the Mission Community, 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 pastoral care, schools work etc</w:t>
      </w:r>
    </w:p>
    <w:p w14:paraId="05B6145D" w14:textId="69D09039" w:rsidR="00C67782" w:rsidRPr="00C67782" w:rsidRDefault="00C67782" w:rsidP="00C67782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b/>
          <w:bCs/>
        </w:rPr>
      </w:pPr>
      <w:r>
        <w:rPr>
          <w:rFonts w:cstheme="minorHAnsi"/>
        </w:rPr>
        <w:t>Raising up more leaders</w:t>
      </w:r>
    </w:p>
    <w:p w14:paraId="0139C52F" w14:textId="37475847" w:rsidR="00C67782" w:rsidRDefault="00C67782" w:rsidP="00C67782">
      <w:pPr>
        <w:spacing w:after="0" w:line="276" w:lineRule="auto"/>
        <w:rPr>
          <w:rFonts w:cstheme="minorHAnsi"/>
          <w:b/>
          <w:bCs/>
        </w:rPr>
      </w:pPr>
    </w:p>
    <w:p w14:paraId="47127110" w14:textId="084DB483" w:rsidR="00C67782" w:rsidRPr="00C67782" w:rsidRDefault="00C67782" w:rsidP="00C67782">
      <w:pPr>
        <w:spacing w:after="0" w:line="276" w:lineRule="auto"/>
        <w:rPr>
          <w:rFonts w:cstheme="minorHAnsi"/>
          <w:b/>
          <w:bCs/>
        </w:rPr>
      </w:pPr>
      <w:r w:rsidRPr="00C67782">
        <w:rPr>
          <w:rFonts w:cstheme="minorHAnsi"/>
          <w:b/>
          <w:bCs/>
        </w:rPr>
        <w:t>Non-negotiables</w:t>
      </w:r>
    </w:p>
    <w:p w14:paraId="2812AE5B" w14:textId="132D65D2" w:rsidR="00C67782" w:rsidRDefault="00C67782" w:rsidP="00C67782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We pay our </w:t>
      </w:r>
      <w:r w:rsidR="00677E83">
        <w:rPr>
          <w:rFonts w:cstheme="minorHAnsi"/>
        </w:rPr>
        <w:t xml:space="preserve">share of the </w:t>
      </w:r>
      <w:r>
        <w:rPr>
          <w:rFonts w:cstheme="minorHAnsi"/>
        </w:rPr>
        <w:t>common fund</w:t>
      </w:r>
      <w:r w:rsidR="00B35ABE">
        <w:rPr>
          <w:rFonts w:cstheme="minorHAnsi"/>
        </w:rPr>
        <w:t xml:space="preserve"> without moaning!</w:t>
      </w:r>
    </w:p>
    <w:p w14:paraId="51E5EC09" w14:textId="172CB2BD" w:rsidR="00C67782" w:rsidRDefault="00C67782" w:rsidP="00C67782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We pay the leadership team’s expenses</w:t>
      </w:r>
      <w:r w:rsidR="00677E83">
        <w:rPr>
          <w:rFonts w:cstheme="minorHAnsi"/>
        </w:rPr>
        <w:t xml:space="preserve"> in full</w:t>
      </w:r>
    </w:p>
    <w:p w14:paraId="28D1C4D1" w14:textId="6CF325D8" w:rsidR="00784A30" w:rsidRPr="00C67782" w:rsidRDefault="00784A30" w:rsidP="00C67782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We do admin well – including safeguarding, health and safety, GDPR, trustee responsibilities</w:t>
      </w:r>
    </w:p>
    <w:p w14:paraId="0709B20C" w14:textId="2B35F3E1" w:rsidR="00047CF1" w:rsidRPr="00F547E6" w:rsidRDefault="00677E83" w:rsidP="00F547E6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We work together, show generosity of spirit, and in all things love….</w:t>
      </w:r>
    </w:p>
    <w:sectPr w:rsidR="00047CF1" w:rsidRPr="00F547E6" w:rsidSect="00E1025D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3D5C"/>
    <w:multiLevelType w:val="hybridMultilevel"/>
    <w:tmpl w:val="FD4E2C12"/>
    <w:lvl w:ilvl="0" w:tplc="C6CE7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15E05"/>
    <w:multiLevelType w:val="hybridMultilevel"/>
    <w:tmpl w:val="7B36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D1E3D"/>
    <w:multiLevelType w:val="hybridMultilevel"/>
    <w:tmpl w:val="9D56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F9"/>
    <w:multiLevelType w:val="hybridMultilevel"/>
    <w:tmpl w:val="1FC4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0423F"/>
    <w:multiLevelType w:val="hybridMultilevel"/>
    <w:tmpl w:val="7BD06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6703B"/>
    <w:multiLevelType w:val="hybridMultilevel"/>
    <w:tmpl w:val="B774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93AC4"/>
    <w:multiLevelType w:val="hybridMultilevel"/>
    <w:tmpl w:val="81A0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F1"/>
    <w:rsid w:val="00047CF1"/>
    <w:rsid w:val="000B28F5"/>
    <w:rsid w:val="00140788"/>
    <w:rsid w:val="00164329"/>
    <w:rsid w:val="003D3F35"/>
    <w:rsid w:val="00677E83"/>
    <w:rsid w:val="00784A30"/>
    <w:rsid w:val="008B6F8C"/>
    <w:rsid w:val="00AA3767"/>
    <w:rsid w:val="00B35ABE"/>
    <w:rsid w:val="00BF09C7"/>
    <w:rsid w:val="00C67782"/>
    <w:rsid w:val="00D57DFE"/>
    <w:rsid w:val="00E1025D"/>
    <w:rsid w:val="00F5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75D7"/>
  <w15:chartTrackingRefBased/>
  <w15:docId w15:val="{762EA3FC-24F9-424B-9954-49C0941A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Owen</dc:creator>
  <cp:keywords/>
  <dc:description/>
  <cp:lastModifiedBy>Gary Owen</cp:lastModifiedBy>
  <cp:revision>1</cp:revision>
  <cp:lastPrinted>2019-07-09T08:19:00Z</cp:lastPrinted>
  <dcterms:created xsi:type="dcterms:W3CDTF">2019-07-04T11:54:00Z</dcterms:created>
  <dcterms:modified xsi:type="dcterms:W3CDTF">2019-07-17T18:49:00Z</dcterms:modified>
</cp:coreProperties>
</file>