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 xml:space="preserve">This document provides a template risk assessment, with links to the relevant advice notes. It relates to </w:t>
      </w:r>
      <w:proofErr w:type="gramStart"/>
      <w:r w:rsidRPr="00076ED8">
        <w:rPr>
          <w:rFonts w:asciiTheme="minorHAnsi" w:hAnsiTheme="minorHAnsi" w:cstheme="minorHAnsi"/>
          <w:color w:val="auto"/>
          <w:sz w:val="22"/>
          <w:szCs w:val="22"/>
        </w:rPr>
        <w:t>opening up</w:t>
      </w:r>
      <w:proofErr w:type="gramEnd"/>
      <w:r w:rsidRPr="00076ED8">
        <w:rPr>
          <w:rFonts w:asciiTheme="minorHAnsi" w:hAnsiTheme="minorHAnsi" w:cstheme="minorHAnsi"/>
          <w:color w:val="auto"/>
          <w:sz w:val="22"/>
          <w:szCs w:val="22"/>
        </w:rPr>
        <w:t xml:space="preserve">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w:t>
      </w:r>
      <w:proofErr w:type="gramStart"/>
      <w:r w:rsidR="003D707B" w:rsidRPr="00076ED8">
        <w:rPr>
          <w:rFonts w:asciiTheme="minorHAnsi" w:hAnsiTheme="minorHAnsi" w:cstheme="minorHAnsi"/>
          <w:color w:val="auto"/>
          <w:sz w:val="22"/>
          <w:szCs w:val="22"/>
        </w:rPr>
        <w:t>make a decision</w:t>
      </w:r>
      <w:proofErr w:type="gramEnd"/>
      <w:r w:rsidR="003D707B" w:rsidRPr="00076ED8">
        <w:rPr>
          <w:rFonts w:asciiTheme="minorHAnsi" w:hAnsiTheme="minorHAnsi" w:cstheme="minorHAnsi"/>
          <w:color w:val="auto"/>
          <w:sz w:val="22"/>
          <w:szCs w:val="22"/>
        </w:rPr>
        <w:t xml:space="preserve">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DAAC3FD" w:rsidR="00E16390" w:rsidRDefault="006D763F" w:rsidP="00C77881">
            <w:pPr>
              <w:rPr>
                <w:rFonts w:cstheme="minorHAnsi"/>
                <w:b/>
                <w:bCs/>
                <w:sz w:val="24"/>
                <w:szCs w:val="24"/>
              </w:rPr>
            </w:pPr>
            <w:r>
              <w:rPr>
                <w:rFonts w:cstheme="minorHAnsi"/>
                <w:b/>
                <w:bCs/>
                <w:sz w:val="24"/>
                <w:szCs w:val="24"/>
              </w:rPr>
              <w:t>St Giles in the Wood</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3A3C42E4" w:rsidR="00E16390" w:rsidRDefault="006D763F" w:rsidP="00C77881">
            <w:pPr>
              <w:rPr>
                <w:rFonts w:cstheme="minorHAnsi"/>
                <w:b/>
                <w:bCs/>
                <w:sz w:val="24"/>
                <w:szCs w:val="24"/>
              </w:rPr>
            </w:pPr>
            <w:r>
              <w:rPr>
                <w:rFonts w:cstheme="minorHAnsi"/>
                <w:b/>
                <w:bCs/>
                <w:sz w:val="24"/>
                <w:szCs w:val="24"/>
              </w:rPr>
              <w:t>Rev Gary Owen</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394EF8CE" w:rsidR="00E16390" w:rsidRDefault="006D763F" w:rsidP="00C77881">
            <w:pPr>
              <w:rPr>
                <w:rFonts w:cstheme="minorHAnsi"/>
                <w:b/>
                <w:bCs/>
                <w:sz w:val="24"/>
                <w:szCs w:val="24"/>
              </w:rPr>
            </w:pPr>
            <w:r>
              <w:rPr>
                <w:rFonts w:cstheme="minorHAnsi"/>
                <w:b/>
                <w:bCs/>
                <w:sz w:val="24"/>
                <w:szCs w:val="24"/>
              </w:rPr>
              <w:t>1</w:t>
            </w:r>
            <w:r w:rsidRPr="006D763F">
              <w:rPr>
                <w:rFonts w:cstheme="minorHAnsi"/>
                <w:b/>
                <w:bCs/>
                <w:sz w:val="24"/>
                <w:szCs w:val="24"/>
                <w:vertAlign w:val="superscript"/>
              </w:rPr>
              <w:t>st</w:t>
            </w:r>
            <w:r>
              <w:rPr>
                <w:rFonts w:cstheme="minorHAnsi"/>
                <w:b/>
                <w:bCs/>
                <w:sz w:val="24"/>
                <w:szCs w:val="24"/>
              </w:rPr>
              <w:t xml:space="preserve"> July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08C7B8D6" w:rsidR="00E16390" w:rsidRDefault="006D763F" w:rsidP="00C77881">
            <w:pPr>
              <w:rPr>
                <w:rFonts w:cstheme="minorHAnsi"/>
                <w:b/>
                <w:bCs/>
                <w:sz w:val="24"/>
                <w:szCs w:val="24"/>
              </w:rPr>
            </w:pPr>
            <w:r>
              <w:rPr>
                <w:rFonts w:cstheme="minorHAnsi"/>
                <w:b/>
                <w:bCs/>
                <w:sz w:val="24"/>
                <w:szCs w:val="24"/>
              </w:rPr>
              <w:t>8</w:t>
            </w:r>
            <w:r w:rsidRPr="006D763F">
              <w:rPr>
                <w:rFonts w:cstheme="minorHAnsi"/>
                <w:b/>
                <w:bCs/>
                <w:sz w:val="24"/>
                <w:szCs w:val="24"/>
                <w:vertAlign w:val="superscript"/>
              </w:rPr>
              <w:t>th</w:t>
            </w:r>
            <w:r>
              <w:rPr>
                <w:rFonts w:cstheme="minorHAnsi"/>
                <w:b/>
                <w:bCs/>
                <w:sz w:val="24"/>
                <w:szCs w:val="24"/>
              </w:rPr>
              <w:t xml:space="preserve"> July 2020</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7522B1"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18BFEFB4"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Everyone to enter through main porch where hygiene can be monitored and maintained </w:t>
            </w:r>
          </w:p>
        </w:tc>
        <w:tc>
          <w:tcPr>
            <w:tcW w:w="553" w:type="pct"/>
            <w:shd w:val="clear" w:color="auto" w:fill="E7E6E6" w:themeFill="background2"/>
          </w:tcPr>
          <w:p w14:paraId="4101C299" w14:textId="0314FB79"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3732DD44" w14:textId="0081E6FC"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455264AD"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Mission Community lone working policy on website</w:t>
            </w:r>
          </w:p>
        </w:tc>
        <w:tc>
          <w:tcPr>
            <w:tcW w:w="553" w:type="pct"/>
            <w:shd w:val="clear" w:color="auto" w:fill="E7E6E6" w:themeFill="background2"/>
          </w:tcPr>
          <w:p w14:paraId="6ACC4DF3" w14:textId="61FADBCA"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3AD754DF" w14:textId="708BCBD2"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658C8894" w14:textId="262E3216" w:rsidR="00E31029"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1EF816D0" w14:textId="68F9CAE2" w:rsidR="006D763F" w:rsidRPr="00554241"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Building to be aired before each event by keyholder</w:t>
            </w:r>
          </w:p>
        </w:tc>
        <w:tc>
          <w:tcPr>
            <w:tcW w:w="553" w:type="pct"/>
            <w:shd w:val="clear" w:color="auto" w:fill="E7E6E6" w:themeFill="background2"/>
          </w:tcPr>
          <w:p w14:paraId="5C838F6C" w14:textId="12C0402C"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AC1C61F" w14:textId="1D1B89BA"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14D0147E" w14:textId="77777777" w:rsidTr="009266D0">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5BAEE86B" w14:textId="77777777" w:rsidR="00E31029"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63D70F7F" w14:textId="76334546" w:rsidR="006D763F" w:rsidRPr="00E4166F"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Before each event by keyholder</w:t>
            </w:r>
          </w:p>
        </w:tc>
        <w:tc>
          <w:tcPr>
            <w:tcW w:w="553" w:type="pct"/>
            <w:shd w:val="clear" w:color="auto" w:fill="E7E6E6" w:themeFill="background2"/>
          </w:tcPr>
          <w:p w14:paraId="3896B929" w14:textId="7860EF87"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49C8CBD" w14:textId="02FD983F"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461D5A3D" w14:textId="77777777" w:rsidTr="009266D0">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27B1C59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613868B" w14:textId="7A143E5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A9E9C73" w14:textId="77777777" w:rsidTr="009266D0">
        <w:trPr>
          <w:trHeight w:val="608"/>
        </w:trPr>
        <w:tc>
          <w:tcPr>
            <w:tcW w:w="1065" w:type="pct"/>
            <w:vMerge/>
            <w:shd w:val="clear" w:color="auto" w:fill="E7E6E6" w:themeFill="background2"/>
          </w:tcPr>
          <w:p w14:paraId="6F1BA488"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5BE8708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6B6C73AD" w14:textId="7F32F17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6E9346E4" w14:textId="77777777" w:rsidTr="009266D0">
        <w:trPr>
          <w:trHeight w:val="391"/>
        </w:trPr>
        <w:tc>
          <w:tcPr>
            <w:tcW w:w="1065" w:type="pct"/>
            <w:vMerge/>
            <w:shd w:val="clear" w:color="auto" w:fill="E7E6E6" w:themeFill="background2"/>
          </w:tcPr>
          <w:p w14:paraId="71E4B12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824A00" w:rsidRPr="00554241" w:rsidRDefault="00824A00" w:rsidP="00824A00">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5C602E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6BC13821" w14:textId="4EE5938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21B0C3D" w14:textId="77777777" w:rsidTr="009266D0">
        <w:trPr>
          <w:trHeight w:val="391"/>
        </w:trPr>
        <w:tc>
          <w:tcPr>
            <w:tcW w:w="1065" w:type="pct"/>
            <w:vMerge/>
            <w:shd w:val="clear" w:color="auto" w:fill="E7E6E6" w:themeFill="background2"/>
          </w:tcPr>
          <w:p w14:paraId="19D216CC"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64080CD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Trial run and risk assessment</w:t>
            </w:r>
          </w:p>
        </w:tc>
        <w:tc>
          <w:tcPr>
            <w:tcW w:w="553" w:type="pct"/>
            <w:shd w:val="clear" w:color="auto" w:fill="E7E6E6" w:themeFill="background2"/>
          </w:tcPr>
          <w:p w14:paraId="1266B8AA" w14:textId="7BD00D5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9C6FE6B" w14:textId="7339205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7F1AB4A2" w14:textId="77777777" w:rsidTr="3B2CB56E">
        <w:trPr>
          <w:trHeight w:val="391"/>
        </w:trPr>
        <w:tc>
          <w:tcPr>
            <w:tcW w:w="1065" w:type="pct"/>
            <w:vMerge w:val="restart"/>
          </w:tcPr>
          <w:p w14:paraId="4D294110" w14:textId="37B6AB88" w:rsidR="00824A00" w:rsidRPr="00554241"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824A00" w:rsidRPr="00FE2E7A" w:rsidRDefault="00824A00" w:rsidP="00824A00">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6BC239EB"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Poster and Facebook to inform </w:t>
            </w:r>
            <w:proofErr w:type="gramStart"/>
            <w:r>
              <w:rPr>
                <w:rFonts w:asciiTheme="minorHAnsi" w:hAnsiTheme="minorHAnsi" w:cstheme="minorHAnsi"/>
                <w:color w:val="auto"/>
                <w:sz w:val="22"/>
                <w:szCs w:val="22"/>
              </w:rPr>
              <w:t>local residents</w:t>
            </w:r>
            <w:proofErr w:type="gramEnd"/>
            <w:r>
              <w:rPr>
                <w:rFonts w:asciiTheme="minorHAnsi" w:hAnsiTheme="minorHAnsi" w:cstheme="minorHAnsi"/>
                <w:color w:val="auto"/>
                <w:sz w:val="22"/>
                <w:szCs w:val="22"/>
              </w:rPr>
              <w:t>. No local business</w:t>
            </w:r>
          </w:p>
        </w:tc>
        <w:tc>
          <w:tcPr>
            <w:tcW w:w="553" w:type="pct"/>
          </w:tcPr>
          <w:p w14:paraId="70BBC587" w14:textId="295C210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6E95ACFF" w14:textId="423B993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1ED06578" w14:textId="77777777" w:rsidTr="3B2CB56E">
        <w:trPr>
          <w:trHeight w:val="391"/>
        </w:trPr>
        <w:tc>
          <w:tcPr>
            <w:tcW w:w="1065" w:type="pct"/>
            <w:vMerge/>
          </w:tcPr>
          <w:p w14:paraId="10887FD4" w14:textId="77777777" w:rsidR="00824A00" w:rsidRDefault="00824A00" w:rsidP="00824A00">
            <w:pPr>
              <w:pStyle w:val="Default"/>
              <w:rPr>
                <w:rFonts w:asciiTheme="minorHAnsi" w:hAnsiTheme="minorHAnsi" w:cstheme="minorHAnsi"/>
                <w:b/>
                <w:bCs/>
                <w:sz w:val="22"/>
                <w:szCs w:val="22"/>
              </w:rPr>
            </w:pPr>
          </w:p>
        </w:tc>
        <w:tc>
          <w:tcPr>
            <w:tcW w:w="1777" w:type="pct"/>
          </w:tcPr>
          <w:p w14:paraId="5F9CB0FF" w14:textId="442B6681"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A252A9D"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3" w:type="pct"/>
          </w:tcPr>
          <w:p w14:paraId="20895F6D" w14:textId="0CB8276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511E9F41" w14:textId="5A02980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20/6/20</w:t>
            </w:r>
          </w:p>
        </w:tc>
      </w:tr>
      <w:tr w:rsidR="00824A00" w:rsidRPr="00554241" w14:paraId="09FA4E06" w14:textId="77777777" w:rsidTr="3B2CB56E">
        <w:trPr>
          <w:trHeight w:val="391"/>
        </w:trPr>
        <w:tc>
          <w:tcPr>
            <w:tcW w:w="1065" w:type="pct"/>
            <w:vMerge/>
          </w:tcPr>
          <w:p w14:paraId="0FAAC69E" w14:textId="77777777" w:rsidR="00824A00" w:rsidRDefault="00824A00" w:rsidP="00824A00">
            <w:pPr>
              <w:pStyle w:val="Default"/>
              <w:rPr>
                <w:rFonts w:asciiTheme="minorHAnsi" w:hAnsiTheme="minorHAnsi" w:cstheme="minorHAnsi"/>
                <w:b/>
                <w:bCs/>
                <w:sz w:val="22"/>
                <w:szCs w:val="22"/>
              </w:rPr>
            </w:pPr>
          </w:p>
        </w:tc>
        <w:tc>
          <w:tcPr>
            <w:tcW w:w="1777" w:type="pct"/>
          </w:tcPr>
          <w:p w14:paraId="25924AC1" w14:textId="50082E04"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26BDBEF"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services where more than 20 people expected, potential attendees asked to email the rector or warden to confirm a desire to attend. </w:t>
            </w:r>
          </w:p>
        </w:tc>
        <w:tc>
          <w:tcPr>
            <w:tcW w:w="553" w:type="pct"/>
          </w:tcPr>
          <w:p w14:paraId="61EF1AC3" w14:textId="17BA97E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2CE28AF9" w14:textId="31220A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2/7/20</w:t>
            </w:r>
          </w:p>
        </w:tc>
      </w:tr>
      <w:tr w:rsidR="00824A00" w:rsidRPr="00554241" w14:paraId="3ED1DEEF" w14:textId="77777777" w:rsidTr="3B2CB56E">
        <w:trPr>
          <w:trHeight w:val="391"/>
        </w:trPr>
        <w:tc>
          <w:tcPr>
            <w:tcW w:w="1065" w:type="pct"/>
            <w:vMerge/>
          </w:tcPr>
          <w:p w14:paraId="011EDE2C" w14:textId="77777777" w:rsidR="00824A00" w:rsidRDefault="00824A00" w:rsidP="00824A00">
            <w:pPr>
              <w:pStyle w:val="Default"/>
              <w:rPr>
                <w:rFonts w:asciiTheme="minorHAnsi" w:hAnsiTheme="minorHAnsi" w:cstheme="minorHAnsi"/>
                <w:b/>
                <w:bCs/>
                <w:sz w:val="22"/>
                <w:szCs w:val="22"/>
              </w:rPr>
            </w:pPr>
          </w:p>
        </w:tc>
        <w:tc>
          <w:tcPr>
            <w:tcW w:w="1777" w:type="pct"/>
          </w:tcPr>
          <w:p w14:paraId="183E00D3" w14:textId="64DA3069"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74E81495" w:rsidR="00824A00" w:rsidRPr="00FE2E7A" w:rsidRDefault="00824A00" w:rsidP="00824A00">
            <w:pPr>
              <w:pStyle w:val="Default"/>
              <w:rPr>
                <w:rFonts w:asciiTheme="minorHAnsi" w:hAnsiTheme="minorHAnsi" w:cstheme="minorHAnsi"/>
                <w:color w:val="auto"/>
                <w:sz w:val="22"/>
                <w:szCs w:val="22"/>
              </w:rPr>
            </w:pPr>
            <w:r>
              <w:t>Number of visitors likely to be small and easily managed. Most visitors expected to be local</w:t>
            </w:r>
          </w:p>
        </w:tc>
        <w:tc>
          <w:tcPr>
            <w:tcW w:w="553" w:type="pct"/>
          </w:tcPr>
          <w:p w14:paraId="5D28179C" w14:textId="4B1BA34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169B4B2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64354516" w14:textId="77777777" w:rsidTr="3B2CB56E">
        <w:trPr>
          <w:trHeight w:val="608"/>
        </w:trPr>
        <w:tc>
          <w:tcPr>
            <w:tcW w:w="1065" w:type="pct"/>
            <w:vMerge w:val="restart"/>
            <w:shd w:val="clear" w:color="auto" w:fill="E7E6E6" w:themeFill="background2"/>
          </w:tcPr>
          <w:p w14:paraId="6FF2FFED" w14:textId="545DFBBD" w:rsidR="00824A00"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60DCD43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051A7CE0" w14:textId="318AE0A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91E90F3" w14:textId="77777777" w:rsidTr="3B2CB56E">
        <w:trPr>
          <w:trHeight w:val="608"/>
        </w:trPr>
        <w:tc>
          <w:tcPr>
            <w:tcW w:w="1065" w:type="pct"/>
            <w:vMerge/>
          </w:tcPr>
          <w:p w14:paraId="502C0BE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824A00" w:rsidRPr="00554241" w:rsidRDefault="00824A00" w:rsidP="00824A00">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DE0ED6B"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F9D78BA" w14:textId="4D9A541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272D1F82" w14:textId="3499B36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3167C12" w14:textId="77777777" w:rsidTr="3B2CB56E">
        <w:trPr>
          <w:trHeight w:val="314"/>
        </w:trPr>
        <w:tc>
          <w:tcPr>
            <w:tcW w:w="1065" w:type="pct"/>
            <w:vMerge/>
          </w:tcPr>
          <w:p w14:paraId="30649305"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824A00" w:rsidRPr="00554241"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3B2CB56E">
              <w:rPr>
                <w:rFonts w:asciiTheme="minorHAnsi" w:hAnsiTheme="minorHAnsi" w:cstheme="minorBidi"/>
                <w:sz w:val="22"/>
                <w:szCs w:val="22"/>
              </w:rPr>
              <w:t>exits available at all times</w:t>
            </w:r>
            <w:proofErr w:type="gramEnd"/>
            <w:r w:rsidRPr="3B2CB56E">
              <w:rPr>
                <w:rFonts w:asciiTheme="minorHAnsi" w:hAnsiTheme="minorHAnsi" w:cstheme="minorBidi"/>
                <w:sz w:val="22"/>
                <w:szCs w:val="22"/>
              </w:rPr>
              <w:t>. Where possible use a different exit.</w:t>
            </w:r>
          </w:p>
        </w:tc>
        <w:tc>
          <w:tcPr>
            <w:tcW w:w="1051" w:type="pct"/>
            <w:shd w:val="clear" w:color="auto" w:fill="E7E6E6" w:themeFill="background2"/>
          </w:tcPr>
          <w:p w14:paraId="605C3DED"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76DDD79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6FFF6018" w14:textId="3042DE2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8E7933" w14:textId="77777777" w:rsidTr="3B2CB56E">
        <w:trPr>
          <w:trHeight w:val="314"/>
        </w:trPr>
        <w:tc>
          <w:tcPr>
            <w:tcW w:w="1065" w:type="pct"/>
            <w:vMerge/>
          </w:tcPr>
          <w:p w14:paraId="5665E07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taking into account</w:t>
            </w:r>
            <w:proofErr w:type="gramEnd"/>
            <w:r>
              <w:rPr>
                <w:rFonts w:asciiTheme="minorHAnsi" w:hAnsiTheme="minorHAnsi" w:cstheme="minorBidi"/>
                <w:sz w:val="22"/>
                <w:szCs w:val="22"/>
              </w:rPr>
              <w:t xml:space="preserve"> any consequential risks arising from people gathering outside).</w:t>
            </w:r>
          </w:p>
        </w:tc>
        <w:tc>
          <w:tcPr>
            <w:tcW w:w="1051" w:type="pct"/>
            <w:shd w:val="clear" w:color="auto" w:fill="E7E6E6" w:themeFill="background2"/>
          </w:tcPr>
          <w:p w14:paraId="0D1EC3BA" w14:textId="0242F0C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 to stand outside door for services to ensure queuing</w:t>
            </w:r>
          </w:p>
        </w:tc>
        <w:tc>
          <w:tcPr>
            <w:tcW w:w="553" w:type="pct"/>
            <w:shd w:val="clear" w:color="auto" w:fill="E7E6E6" w:themeFill="background2"/>
          </w:tcPr>
          <w:p w14:paraId="7047773B" w14:textId="164E740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shd w:val="clear" w:color="auto" w:fill="E7E6E6" w:themeFill="background2"/>
          </w:tcPr>
          <w:p w14:paraId="00B60946" w14:textId="60B456E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EFA9EAA" w14:textId="77777777" w:rsidTr="3B2CB56E">
        <w:trPr>
          <w:trHeight w:val="314"/>
        </w:trPr>
        <w:tc>
          <w:tcPr>
            <w:tcW w:w="1065" w:type="pct"/>
            <w:vMerge/>
          </w:tcPr>
          <w:p w14:paraId="6B58654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3B56E26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opened before all events by keyholder</w:t>
            </w:r>
          </w:p>
        </w:tc>
        <w:tc>
          <w:tcPr>
            <w:tcW w:w="553" w:type="pct"/>
            <w:shd w:val="clear" w:color="auto" w:fill="E7E6E6" w:themeFill="background2"/>
          </w:tcPr>
          <w:p w14:paraId="5F4B4544" w14:textId="5C7B483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shd w:val="clear" w:color="auto" w:fill="E7E6E6" w:themeFill="background2"/>
          </w:tcPr>
          <w:p w14:paraId="65AD2894" w14:textId="5EDF58D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A616C71" w14:textId="77777777" w:rsidTr="3B2CB56E">
        <w:trPr>
          <w:trHeight w:val="321"/>
        </w:trPr>
        <w:tc>
          <w:tcPr>
            <w:tcW w:w="1065" w:type="pct"/>
            <w:vMerge/>
          </w:tcPr>
          <w:p w14:paraId="2D6130AE"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824A00" w:rsidRPr="00DF28C6" w:rsidRDefault="00824A00" w:rsidP="00824A0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00A58FA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1AA44114" w14:textId="6A84FCF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7A5D8FD1" w14:textId="77777777" w:rsidTr="3B2CB56E">
        <w:trPr>
          <w:trHeight w:val="321"/>
        </w:trPr>
        <w:tc>
          <w:tcPr>
            <w:tcW w:w="1065" w:type="pct"/>
            <w:vMerge/>
          </w:tcPr>
          <w:p w14:paraId="4B11F19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824A00" w:rsidRPr="005B4C57"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E266D7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1482D622" w14:textId="234191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7AD714B" w14:textId="77777777" w:rsidTr="3B2CB56E">
        <w:trPr>
          <w:trHeight w:val="608"/>
        </w:trPr>
        <w:tc>
          <w:tcPr>
            <w:tcW w:w="1065" w:type="pct"/>
            <w:vMerge/>
          </w:tcPr>
          <w:p w14:paraId="14B6E62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824A00" w:rsidRPr="005B4C57"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4B88FFD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0FAD5548" w14:textId="61CBE0E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175B9E17" w14:textId="77777777" w:rsidTr="3B2CB56E">
        <w:trPr>
          <w:trHeight w:val="608"/>
        </w:trPr>
        <w:tc>
          <w:tcPr>
            <w:tcW w:w="1065" w:type="pct"/>
            <w:vMerge/>
          </w:tcPr>
          <w:p w14:paraId="3B9F995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824A00" w:rsidRPr="00791F62" w:rsidRDefault="00824A00" w:rsidP="00824A0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195F16B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352B7A3" w14:textId="3612786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52D6BDD8" w14:textId="77777777" w:rsidTr="00C77881">
        <w:trPr>
          <w:trHeight w:val="608"/>
        </w:trPr>
        <w:tc>
          <w:tcPr>
            <w:tcW w:w="1065" w:type="pct"/>
            <w:vMerge/>
          </w:tcPr>
          <w:p w14:paraId="2B589C17"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w:t>
            </w:r>
            <w:proofErr w:type="gramStart"/>
            <w:r>
              <w:rPr>
                <w:rFonts w:asciiTheme="minorHAnsi" w:hAnsiTheme="minorHAnsi" w:cstheme="minorBidi"/>
                <w:sz w:val="22"/>
                <w:szCs w:val="22"/>
              </w:rPr>
              <w:t>absolutely necessary</w:t>
            </w:r>
            <w:proofErr w:type="gramEnd"/>
            <w:r>
              <w:rPr>
                <w:rFonts w:asciiTheme="minorHAnsi" w:hAnsiTheme="minorHAnsi" w:cstheme="minorBidi"/>
                <w:sz w:val="22"/>
                <w:szCs w:val="22"/>
              </w:rPr>
              <w:t>)</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824A00" w:rsidRPr="00554241" w:rsidRDefault="00824A00" w:rsidP="00824A0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69970C1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4EA609E7" w14:textId="4B94BD7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23B44BC3" w14:textId="77777777" w:rsidTr="00C77881">
        <w:trPr>
          <w:trHeight w:val="608"/>
        </w:trPr>
        <w:tc>
          <w:tcPr>
            <w:tcW w:w="1065" w:type="pct"/>
            <w:vMerge/>
          </w:tcPr>
          <w:p w14:paraId="6123D6E8"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824A00" w:rsidRPr="3B2CB56E" w:rsidRDefault="00824A00" w:rsidP="00824A0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1B3B6658"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Opening for private prayer</w:t>
            </w:r>
          </w:p>
          <w:p w14:paraId="71C12DEA"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Public worship</w:t>
            </w:r>
          </w:p>
          <w:p w14:paraId="75624FD9" w14:textId="6012B08A" w:rsidR="00824A00" w:rsidRPr="00554241" w:rsidRDefault="00824A00" w:rsidP="00824A00">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Single use service sheets to be placed where people can sit. Steward to direct people to seats, </w:t>
            </w:r>
            <w:r>
              <w:rPr>
                <w:rFonts w:asciiTheme="minorHAnsi" w:hAnsiTheme="minorHAnsi" w:cstheme="minorHAnsi"/>
                <w:color w:val="auto"/>
                <w:sz w:val="22"/>
                <w:szCs w:val="22"/>
              </w:rPr>
              <w:lastRenderedPageBreak/>
              <w:t>keeping 2 meters distance</w:t>
            </w:r>
          </w:p>
        </w:tc>
        <w:tc>
          <w:tcPr>
            <w:tcW w:w="553" w:type="pct"/>
            <w:tcBorders>
              <w:bottom w:val="single" w:sz="4" w:space="0" w:color="auto"/>
            </w:tcBorders>
            <w:shd w:val="clear" w:color="auto" w:fill="E7E6E6" w:themeFill="background2"/>
          </w:tcPr>
          <w:p w14:paraId="1EE5DFA0"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SC</w:t>
            </w:r>
          </w:p>
          <w:p w14:paraId="46FB1F4D" w14:textId="77777777" w:rsidR="00824A00" w:rsidRDefault="00824A00" w:rsidP="00824A00">
            <w:pPr>
              <w:pStyle w:val="Default"/>
              <w:rPr>
                <w:rFonts w:asciiTheme="minorHAnsi" w:hAnsiTheme="minorHAnsi" w:cstheme="minorHAnsi"/>
                <w:color w:val="auto"/>
                <w:sz w:val="22"/>
                <w:szCs w:val="22"/>
              </w:rPr>
            </w:pPr>
          </w:p>
          <w:p w14:paraId="579E2706" w14:textId="5310538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797AF0AF"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p w14:paraId="7CC269A0" w14:textId="77777777" w:rsidR="00824A00" w:rsidRDefault="00824A00" w:rsidP="00824A00">
            <w:pPr>
              <w:pStyle w:val="Default"/>
              <w:rPr>
                <w:rFonts w:asciiTheme="minorHAnsi" w:hAnsiTheme="minorHAnsi" w:cstheme="minorHAnsi"/>
                <w:color w:val="auto"/>
                <w:sz w:val="22"/>
                <w:szCs w:val="22"/>
              </w:rPr>
            </w:pPr>
          </w:p>
          <w:p w14:paraId="694C004C" w14:textId="68FAE5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5A2741D6" w14:textId="77777777" w:rsidTr="00C77881">
        <w:trPr>
          <w:trHeight w:val="608"/>
        </w:trPr>
        <w:tc>
          <w:tcPr>
            <w:tcW w:w="1065" w:type="pct"/>
            <w:vMerge/>
          </w:tcPr>
          <w:p w14:paraId="204D1866"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824A00" w:rsidRPr="00DF28C6" w:rsidRDefault="00824A00" w:rsidP="00824A0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16D284B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Posters</w:t>
            </w:r>
          </w:p>
        </w:tc>
        <w:tc>
          <w:tcPr>
            <w:tcW w:w="553" w:type="pct"/>
            <w:tcBorders>
              <w:bottom w:val="single" w:sz="4" w:space="0" w:color="auto"/>
            </w:tcBorders>
            <w:shd w:val="clear" w:color="auto" w:fill="E7E6E6" w:themeFill="background2"/>
          </w:tcPr>
          <w:p w14:paraId="563A4AE1" w14:textId="5341732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155788C9" w14:textId="76C5FD5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3C62E0C9" w14:textId="77777777" w:rsidTr="00A07A16">
        <w:trPr>
          <w:trHeight w:val="608"/>
        </w:trPr>
        <w:tc>
          <w:tcPr>
            <w:tcW w:w="1065" w:type="pct"/>
            <w:vMerge/>
          </w:tcPr>
          <w:p w14:paraId="2B8DE5C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2075340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as people directed to seats and remain there until directed to leave</w:t>
            </w:r>
          </w:p>
        </w:tc>
        <w:tc>
          <w:tcPr>
            <w:tcW w:w="553" w:type="pct"/>
            <w:shd w:val="clear" w:color="auto" w:fill="E7E6E6" w:themeFill="background2"/>
          </w:tcPr>
          <w:p w14:paraId="39BCACC6" w14:textId="78A032A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63CFA81" w14:textId="1EA2399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06FC3859" w14:textId="77777777" w:rsidTr="3B2CB56E">
        <w:trPr>
          <w:trHeight w:val="608"/>
        </w:trPr>
        <w:tc>
          <w:tcPr>
            <w:tcW w:w="1065" w:type="pct"/>
            <w:vMerge/>
          </w:tcPr>
          <w:p w14:paraId="6EAA198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4404F16E" w14:textId="77777777" w:rsidR="00824A00"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Private prayer</w:t>
            </w:r>
          </w:p>
          <w:p w14:paraId="729CDA0D" w14:textId="5B4C950C" w:rsidR="00824A00" w:rsidRPr="00554241"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Services/Events – sanitisers to be places on each section of pews</w:t>
            </w:r>
          </w:p>
        </w:tc>
        <w:tc>
          <w:tcPr>
            <w:tcW w:w="553" w:type="pct"/>
            <w:shd w:val="clear" w:color="auto" w:fill="E7E6E6" w:themeFill="background2"/>
          </w:tcPr>
          <w:p w14:paraId="7FBCA63D"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p w14:paraId="06661DD0" w14:textId="282F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1692560F" w14:textId="2B680FD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w:t>
            </w:r>
          </w:p>
        </w:tc>
      </w:tr>
      <w:tr w:rsidR="00824A00" w:rsidRPr="00554241" w14:paraId="7B74E74B" w14:textId="77777777" w:rsidTr="3B2CB56E">
        <w:trPr>
          <w:trHeight w:val="608"/>
        </w:trPr>
        <w:tc>
          <w:tcPr>
            <w:tcW w:w="1065" w:type="pct"/>
            <w:vMerge/>
          </w:tcPr>
          <w:p w14:paraId="4F0B2FA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24A00" w:rsidRPr="00DF28C6"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41FFD025" w:rsidR="00824A00" w:rsidRPr="001A0A5A" w:rsidRDefault="00824A00" w:rsidP="00824A00">
            <w:pPr>
              <w:pStyle w:val="Default"/>
              <w:rPr>
                <w:sz w:val="22"/>
                <w:szCs w:val="22"/>
              </w:rPr>
            </w:pPr>
          </w:p>
        </w:tc>
        <w:tc>
          <w:tcPr>
            <w:tcW w:w="553" w:type="pct"/>
            <w:shd w:val="clear" w:color="auto" w:fill="E7E6E6" w:themeFill="background2"/>
          </w:tcPr>
          <w:p w14:paraId="4B3AC66D" w14:textId="5EC8E2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28DB2DB3" w14:textId="1CEEBEE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5274B4E6" w14:textId="77777777" w:rsidTr="3B2CB56E">
        <w:trPr>
          <w:trHeight w:val="608"/>
        </w:trPr>
        <w:tc>
          <w:tcPr>
            <w:tcW w:w="1065" w:type="pct"/>
            <w:vMerge/>
          </w:tcPr>
          <w:p w14:paraId="5D8224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2E9525B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0033A58B" w14:textId="1803AD51" w:rsidR="00824A00" w:rsidRPr="00554241" w:rsidRDefault="00824A00" w:rsidP="00824A00">
            <w:pPr>
              <w:pStyle w:val="Default"/>
              <w:rPr>
                <w:rFonts w:asciiTheme="minorHAnsi" w:hAnsiTheme="minorHAnsi" w:cstheme="minorHAnsi"/>
                <w:color w:val="auto"/>
                <w:sz w:val="22"/>
                <w:szCs w:val="22"/>
              </w:rPr>
            </w:pPr>
            <w:r w:rsidRPr="00AA0893">
              <w:rPr>
                <w:rFonts w:asciiTheme="minorHAnsi" w:hAnsiTheme="minorHAnsi" w:cstheme="minorHAnsi"/>
                <w:color w:val="auto"/>
                <w:sz w:val="22"/>
                <w:szCs w:val="22"/>
              </w:rPr>
              <w:t>JS/SC</w:t>
            </w:r>
          </w:p>
        </w:tc>
        <w:tc>
          <w:tcPr>
            <w:tcW w:w="553" w:type="pct"/>
            <w:shd w:val="clear" w:color="auto" w:fill="E7E6E6" w:themeFill="background2"/>
          </w:tcPr>
          <w:p w14:paraId="58626976" w14:textId="1132A03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BBA0E8" w14:textId="77777777" w:rsidTr="3B2CB56E">
        <w:trPr>
          <w:trHeight w:val="608"/>
        </w:trPr>
        <w:tc>
          <w:tcPr>
            <w:tcW w:w="1065" w:type="pct"/>
            <w:vMerge/>
          </w:tcPr>
          <w:p w14:paraId="4EA2CB8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3181B87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sz w:val="22"/>
                <w:szCs w:val="22"/>
              </w:rPr>
              <w:t>Before or after each event by keyholder or designated person, unless 72 hours between church opening</w:t>
            </w:r>
          </w:p>
        </w:tc>
        <w:tc>
          <w:tcPr>
            <w:tcW w:w="553" w:type="pct"/>
            <w:shd w:val="clear" w:color="auto" w:fill="E7E6E6" w:themeFill="background2"/>
          </w:tcPr>
          <w:p w14:paraId="580CA9C7" w14:textId="60F6D4A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shd w:val="clear" w:color="auto" w:fill="E7E6E6" w:themeFill="background2"/>
          </w:tcPr>
          <w:p w14:paraId="78DA1DF1" w14:textId="2287664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71591B8" w14:textId="77777777" w:rsidTr="3B2CB56E">
        <w:trPr>
          <w:trHeight w:val="608"/>
        </w:trPr>
        <w:tc>
          <w:tcPr>
            <w:tcW w:w="1065" w:type="pct"/>
            <w:vMerge/>
          </w:tcPr>
          <w:p w14:paraId="2EF88C9F"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779626D6" w:rsidR="00824A00" w:rsidRPr="00554241" w:rsidRDefault="00824A00" w:rsidP="00824A00">
            <w:pPr>
              <w:pStyle w:val="Default"/>
              <w:rPr>
                <w:rFonts w:asciiTheme="minorHAnsi" w:hAnsiTheme="minorHAnsi" w:cstheme="minorHAnsi"/>
                <w:color w:val="auto"/>
                <w:sz w:val="22"/>
                <w:szCs w:val="22"/>
              </w:rPr>
            </w:pPr>
            <w:r>
              <w:rPr>
                <w:sz w:val="22"/>
                <w:szCs w:val="22"/>
              </w:rPr>
              <w:t>Keyholder to check adequate provision</w:t>
            </w:r>
          </w:p>
        </w:tc>
        <w:tc>
          <w:tcPr>
            <w:tcW w:w="553" w:type="pct"/>
            <w:shd w:val="clear" w:color="auto" w:fill="E7E6E6" w:themeFill="background2"/>
          </w:tcPr>
          <w:p w14:paraId="251396DA" w14:textId="3F9E845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 hand sanitiser</w:t>
            </w:r>
          </w:p>
        </w:tc>
        <w:tc>
          <w:tcPr>
            <w:tcW w:w="553" w:type="pct"/>
            <w:shd w:val="clear" w:color="auto" w:fill="E7E6E6" w:themeFill="background2"/>
          </w:tcPr>
          <w:p w14:paraId="7B8EF9E4" w14:textId="600655D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4E18F8D" w14:textId="77777777" w:rsidTr="3B2CB56E">
        <w:trPr>
          <w:trHeight w:val="608"/>
        </w:trPr>
        <w:tc>
          <w:tcPr>
            <w:tcW w:w="1065" w:type="pct"/>
            <w:vMerge/>
          </w:tcPr>
          <w:p w14:paraId="4A1F922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565CD262"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4DAE745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5D0C34F" w14:textId="4B605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40B1869F" w14:textId="77777777" w:rsidTr="3B2CB56E">
        <w:trPr>
          <w:trHeight w:val="608"/>
        </w:trPr>
        <w:tc>
          <w:tcPr>
            <w:tcW w:w="1065" w:type="pct"/>
            <w:vMerge/>
          </w:tcPr>
          <w:p w14:paraId="7471A8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18807C08"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5CF3516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6628A792" w14:textId="3ACC5B1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E0D5651" w14:textId="77777777" w:rsidTr="3B2CB56E">
        <w:trPr>
          <w:trHeight w:val="608"/>
        </w:trPr>
        <w:tc>
          <w:tcPr>
            <w:tcW w:w="1065" w:type="pct"/>
            <w:vMerge/>
          </w:tcPr>
          <w:p w14:paraId="4FE352B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45740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 to keep list or designate someone else to do so</w:t>
            </w:r>
          </w:p>
        </w:tc>
        <w:tc>
          <w:tcPr>
            <w:tcW w:w="553" w:type="pct"/>
            <w:shd w:val="clear" w:color="auto" w:fill="E7E6E6" w:themeFill="background2"/>
          </w:tcPr>
          <w:p w14:paraId="15A0D0E8" w14:textId="21B03D1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shd w:val="clear" w:color="auto" w:fill="E7E6E6" w:themeFill="background2"/>
          </w:tcPr>
          <w:p w14:paraId="557B1624" w14:textId="3021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79D20A8" w14:textId="77777777" w:rsidTr="3B2CB56E">
        <w:trPr>
          <w:trHeight w:val="608"/>
        </w:trPr>
        <w:tc>
          <w:tcPr>
            <w:tcW w:w="1065" w:type="pct"/>
            <w:vMerge/>
          </w:tcPr>
          <w:p w14:paraId="49853B9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824A00"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6D13148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Church members email</w:t>
            </w:r>
          </w:p>
        </w:tc>
        <w:tc>
          <w:tcPr>
            <w:tcW w:w="553" w:type="pct"/>
            <w:shd w:val="clear" w:color="auto" w:fill="E7E6E6" w:themeFill="background2"/>
          </w:tcPr>
          <w:p w14:paraId="7DF5FFAB" w14:textId="7B27B84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615E3ED3" w14:textId="6C1BE47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03/7/20</w:t>
            </w:r>
          </w:p>
        </w:tc>
      </w:tr>
      <w:tr w:rsidR="00824A00" w:rsidRPr="00554241" w14:paraId="343D1CE0" w14:textId="77777777" w:rsidTr="3B2CB56E">
        <w:trPr>
          <w:trHeight w:val="645"/>
        </w:trPr>
        <w:tc>
          <w:tcPr>
            <w:tcW w:w="1065" w:type="pct"/>
            <w:vMerge w:val="restart"/>
          </w:tcPr>
          <w:p w14:paraId="7ACE0E17" w14:textId="110121F4" w:rsidR="00824A00"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824A00" w:rsidRDefault="00824A00" w:rsidP="00824A00">
            <w:pPr>
              <w:pStyle w:val="Default"/>
              <w:rPr>
                <w:rFonts w:asciiTheme="minorHAnsi" w:hAnsiTheme="minorHAnsi" w:cstheme="minorHAnsi"/>
                <w:b/>
                <w:bCs/>
                <w:sz w:val="22"/>
                <w:szCs w:val="22"/>
              </w:rPr>
            </w:pPr>
          </w:p>
          <w:p w14:paraId="63053ACE" w14:textId="7A5BFB55" w:rsidR="00824A00" w:rsidRPr="00554241" w:rsidRDefault="00824A00" w:rsidP="00824A0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extra cleaning to remove the virus from surfaces.</w:t>
            </w:r>
          </w:p>
        </w:tc>
        <w:tc>
          <w:tcPr>
            <w:tcW w:w="1051" w:type="pct"/>
          </w:tcPr>
          <w:p w14:paraId="497D8614"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open for private prayer on Wednesday afternoon and Saturday morning so 72 hours between opening.</w:t>
            </w:r>
          </w:p>
          <w:p w14:paraId="5B307EE5" w14:textId="070C1DA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opening for Sunday service, area open to public to be cleaned before use</w:t>
            </w:r>
          </w:p>
        </w:tc>
        <w:tc>
          <w:tcPr>
            <w:tcW w:w="553" w:type="pct"/>
          </w:tcPr>
          <w:p w14:paraId="6E80F347" w14:textId="143660A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6401CDB2" w14:textId="73A974B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0FC0F4C2" w14:textId="77777777" w:rsidTr="3B2CB56E">
        <w:trPr>
          <w:trHeight w:val="645"/>
        </w:trPr>
        <w:tc>
          <w:tcPr>
            <w:tcW w:w="1065" w:type="pct"/>
            <w:vMerge/>
          </w:tcPr>
          <w:p w14:paraId="380BD792"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3959DC3F" w14:textId="7D48AA60"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824A00" w:rsidRPr="00554241" w:rsidRDefault="00824A00" w:rsidP="00824A00">
            <w:pPr>
              <w:pStyle w:val="Default"/>
              <w:rPr>
                <w:rFonts w:asciiTheme="minorHAnsi" w:hAnsiTheme="minorHAnsi" w:cstheme="minorHAnsi"/>
                <w:color w:val="auto"/>
                <w:sz w:val="22"/>
                <w:szCs w:val="22"/>
              </w:rPr>
            </w:pPr>
          </w:p>
        </w:tc>
        <w:tc>
          <w:tcPr>
            <w:tcW w:w="553" w:type="pct"/>
          </w:tcPr>
          <w:p w14:paraId="4584C03E" w14:textId="145B81F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10CFD23C" w14:textId="25F091D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554B7EEC" w14:textId="77777777" w:rsidTr="3B2CB56E">
        <w:trPr>
          <w:trHeight w:val="645"/>
        </w:trPr>
        <w:tc>
          <w:tcPr>
            <w:tcW w:w="1065" w:type="pct"/>
            <w:vMerge/>
          </w:tcPr>
          <w:p w14:paraId="6821FC1A"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7AD159AB" w14:textId="02678ED5" w:rsidR="00824A00"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0D5083C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 open to public for private prayer to be cleaned before and after a service/event less than 72 hours later.</w:t>
            </w:r>
          </w:p>
        </w:tc>
        <w:tc>
          <w:tcPr>
            <w:tcW w:w="553" w:type="pct"/>
          </w:tcPr>
          <w:p w14:paraId="1603F95A" w14:textId="16ADE8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3181A2B3" w14:textId="5962C1F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F46C2B1" w14:textId="77777777" w:rsidTr="3B2CB56E">
        <w:trPr>
          <w:trHeight w:val="645"/>
        </w:trPr>
        <w:tc>
          <w:tcPr>
            <w:tcW w:w="1065" w:type="pct"/>
            <w:vMerge/>
          </w:tcPr>
          <w:p w14:paraId="3F12F497"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53E164D" w14:textId="60A1D29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4533EDB7" w:rsidR="00824A00" w:rsidRPr="00554241" w:rsidRDefault="00824A00" w:rsidP="00824A00">
            <w:pPr>
              <w:pStyle w:val="Default"/>
              <w:rPr>
                <w:rFonts w:asciiTheme="minorHAnsi" w:hAnsiTheme="minorHAnsi" w:cstheme="minorHAnsi"/>
                <w:color w:val="auto"/>
                <w:sz w:val="22"/>
                <w:szCs w:val="22"/>
              </w:rPr>
            </w:pPr>
          </w:p>
        </w:tc>
        <w:tc>
          <w:tcPr>
            <w:tcW w:w="553" w:type="pct"/>
          </w:tcPr>
          <w:p w14:paraId="4243BCE1" w14:textId="5E33BE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tcPr>
          <w:p w14:paraId="3BB1CE5E" w14:textId="6BB8A4E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60721E9" w14:textId="77777777" w:rsidTr="3B2CB56E">
        <w:trPr>
          <w:trHeight w:val="645"/>
        </w:trPr>
        <w:tc>
          <w:tcPr>
            <w:tcW w:w="1065" w:type="pct"/>
            <w:vMerge/>
          </w:tcPr>
          <w:p w14:paraId="2301BED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15029007" w14:textId="40D5410A"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9ABD9C" w:rsidR="00824A00" w:rsidRPr="00554241" w:rsidRDefault="00824A00" w:rsidP="00824A00">
            <w:pPr>
              <w:pStyle w:val="Default"/>
              <w:rPr>
                <w:rFonts w:asciiTheme="minorHAnsi" w:hAnsiTheme="minorHAnsi" w:cstheme="minorBidi"/>
                <w:b/>
                <w:bCs/>
                <w:color w:val="4472C4" w:themeColor="accent1"/>
                <w:sz w:val="22"/>
                <w:szCs w:val="22"/>
              </w:rPr>
            </w:pPr>
          </w:p>
        </w:tc>
        <w:tc>
          <w:tcPr>
            <w:tcW w:w="553" w:type="pct"/>
          </w:tcPr>
          <w:p w14:paraId="4E8BAE38" w14:textId="37C2A39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tcPr>
          <w:p w14:paraId="5FA77382" w14:textId="42F14F0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76C7B25" w14:textId="77777777" w:rsidTr="3B2CB56E">
        <w:trPr>
          <w:trHeight w:val="645"/>
        </w:trPr>
        <w:tc>
          <w:tcPr>
            <w:tcW w:w="1065" w:type="pct"/>
            <w:vMerge/>
          </w:tcPr>
          <w:p w14:paraId="242982A8"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678635C7" w14:textId="591A7FAF" w:rsidR="00824A00" w:rsidRPr="001A0A5A" w:rsidRDefault="00824A00" w:rsidP="00824A0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824A00" w:rsidRDefault="00824A00" w:rsidP="00824A00">
            <w:pPr>
              <w:pStyle w:val="Default"/>
              <w:rPr>
                <w:rFonts w:asciiTheme="minorHAnsi" w:hAnsiTheme="minorHAnsi" w:cstheme="minorHAnsi"/>
                <w:color w:val="auto"/>
                <w:sz w:val="22"/>
                <w:szCs w:val="22"/>
              </w:rPr>
            </w:pPr>
          </w:p>
        </w:tc>
        <w:tc>
          <w:tcPr>
            <w:tcW w:w="553" w:type="pct"/>
          </w:tcPr>
          <w:p w14:paraId="3CCDE725" w14:textId="34ECF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JS/keyholder</w:t>
            </w:r>
          </w:p>
        </w:tc>
        <w:tc>
          <w:tcPr>
            <w:tcW w:w="553" w:type="pct"/>
          </w:tcPr>
          <w:p w14:paraId="422959F2" w14:textId="292E1D2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57D0F37" w14:textId="77777777" w:rsidTr="3B2CB56E">
        <w:trPr>
          <w:trHeight w:val="645"/>
        </w:trPr>
        <w:tc>
          <w:tcPr>
            <w:tcW w:w="1065" w:type="pct"/>
            <w:vMerge/>
          </w:tcPr>
          <w:p w14:paraId="5F8D85C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351AA43" w14:textId="66F46C7A" w:rsidR="00824A00" w:rsidRPr="001A0A5A" w:rsidRDefault="00824A00" w:rsidP="00824A0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5915808"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opening</w:t>
            </w:r>
          </w:p>
        </w:tc>
        <w:tc>
          <w:tcPr>
            <w:tcW w:w="553" w:type="pct"/>
          </w:tcPr>
          <w:p w14:paraId="633EEB7E" w14:textId="365726E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tcPr>
          <w:p w14:paraId="7FDD3D13" w14:textId="04CC10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824A00" w:rsidRPr="00554241"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824A00" w:rsidRPr="00554241" w:rsidRDefault="00824A00" w:rsidP="00824A0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01B97DA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7E96FFB" w14:textId="1800B12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70941569" w14:textId="77777777" w:rsidTr="3B2CB56E">
        <w:trPr>
          <w:trHeight w:val="645"/>
        </w:trPr>
        <w:tc>
          <w:tcPr>
            <w:tcW w:w="1065" w:type="pct"/>
            <w:vMerge/>
          </w:tcPr>
          <w:p w14:paraId="4A729333"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824A00" w:rsidRPr="00554241" w:rsidRDefault="007522B1" w:rsidP="00824A00">
            <w:pPr>
              <w:pStyle w:val="Default"/>
              <w:rPr>
                <w:rFonts w:asciiTheme="minorHAnsi" w:hAnsiTheme="minorHAnsi" w:cstheme="minorHAnsi"/>
                <w:color w:val="4472C4" w:themeColor="accent1"/>
                <w:sz w:val="22"/>
                <w:szCs w:val="22"/>
              </w:rPr>
            </w:pPr>
            <w:hyperlink r:id="rId17" w:history="1">
              <w:r w:rsidR="00824A00" w:rsidRPr="00554241">
                <w:rPr>
                  <w:rStyle w:val="Hyperlink"/>
                  <w:rFonts w:asciiTheme="minorHAnsi" w:hAnsiTheme="minorHAnsi" w:cstheme="minorHAnsi"/>
                  <w:b/>
                  <w:bCs/>
                  <w:sz w:val="22"/>
                  <w:szCs w:val="22"/>
                </w:rPr>
                <w:t xml:space="preserve">Public Health England guidance </w:t>
              </w:r>
              <w:r w:rsidR="00824A0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2B9305D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82C8FC3" w14:textId="42547B8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2EB4E952" w14:textId="77777777" w:rsidTr="3B2CB56E">
        <w:trPr>
          <w:trHeight w:val="645"/>
        </w:trPr>
        <w:tc>
          <w:tcPr>
            <w:tcW w:w="1065" w:type="pct"/>
            <w:vMerge/>
          </w:tcPr>
          <w:p w14:paraId="3689956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824A00" w:rsidRPr="00554241" w:rsidRDefault="00824A00" w:rsidP="00824A0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5F76E48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5497907" w14:textId="6F2B0C5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B2B0A" w:rsidRPr="00554241" w14:paraId="3EF3AA25" w14:textId="77777777" w:rsidTr="3B2CB56E">
        <w:trPr>
          <w:trHeight w:val="645"/>
        </w:trPr>
        <w:tc>
          <w:tcPr>
            <w:tcW w:w="1065" w:type="pct"/>
          </w:tcPr>
          <w:p w14:paraId="7A6C9FBC" w14:textId="6695BD4E" w:rsidR="001B2B0A"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Support of Track and Trace</w:t>
            </w:r>
          </w:p>
        </w:tc>
        <w:tc>
          <w:tcPr>
            <w:tcW w:w="1777" w:type="pct"/>
            <w:shd w:val="clear" w:color="auto" w:fill="F2F2F2" w:themeFill="background1" w:themeFillShade="F2"/>
          </w:tcPr>
          <w:p w14:paraId="3438E95B" w14:textId="019DD618"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 xml:space="preserve">The warden or another authorised person will ask attendees for permission to keep contact details in case they are requested by Track and Trace. These will be kept securely and destroyed after 21 days. </w:t>
            </w:r>
          </w:p>
        </w:tc>
        <w:tc>
          <w:tcPr>
            <w:tcW w:w="1051" w:type="pct"/>
            <w:shd w:val="clear" w:color="auto" w:fill="F2F2F2" w:themeFill="background1" w:themeFillShade="F2"/>
          </w:tcPr>
          <w:p w14:paraId="065D1DDB" w14:textId="77777777" w:rsidR="001B2B0A" w:rsidRDefault="001B2B0A" w:rsidP="001B2B0A">
            <w:pPr>
              <w:pStyle w:val="Default"/>
              <w:ind w:left="720"/>
              <w:rPr>
                <w:rFonts w:asciiTheme="minorHAnsi" w:hAnsiTheme="minorHAnsi" w:cstheme="minorHAnsi"/>
                <w:sz w:val="22"/>
                <w:szCs w:val="22"/>
              </w:rPr>
            </w:pPr>
          </w:p>
        </w:tc>
        <w:tc>
          <w:tcPr>
            <w:tcW w:w="553" w:type="pct"/>
            <w:shd w:val="clear" w:color="auto" w:fill="F2F2F2" w:themeFill="background1" w:themeFillShade="F2"/>
          </w:tcPr>
          <w:p w14:paraId="3D4F0D36" w14:textId="417A5C3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CBAA25E" w14:textId="036AA4A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A1F91F1" w14:textId="77777777" w:rsidTr="3B2CB56E">
        <w:trPr>
          <w:trHeight w:val="645"/>
        </w:trPr>
        <w:tc>
          <w:tcPr>
            <w:tcW w:w="1065" w:type="pct"/>
          </w:tcPr>
          <w:p w14:paraId="61264BED" w14:textId="6FBF3AE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administration of Communion</w:t>
            </w:r>
          </w:p>
        </w:tc>
        <w:tc>
          <w:tcPr>
            <w:tcW w:w="1777" w:type="pct"/>
            <w:shd w:val="clear" w:color="auto" w:fill="F2F2F2" w:themeFill="background1" w:themeFillShade="F2"/>
          </w:tcPr>
          <w:p w14:paraId="3C8846B3" w14:textId="3A307998"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Altar to be prepared by president</w:t>
            </w:r>
          </w:p>
          <w:p w14:paraId="46DB576A" w14:textId="5B966FD2" w:rsidR="00824A00"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Warden </w:t>
            </w:r>
            <w:r w:rsidRPr="001B2B0A">
              <w:rPr>
                <w:rFonts w:asciiTheme="minorHAnsi" w:hAnsiTheme="minorHAnsi" w:cstheme="minorHAnsi"/>
                <w:sz w:val="22"/>
                <w:szCs w:val="22"/>
              </w:rPr>
              <w:t>to direct people to communion.</w:t>
            </w:r>
          </w:p>
          <w:p w14:paraId="67B55ED6" w14:textId="77777777"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Instructions printed in service sheet</w:t>
            </w:r>
          </w:p>
          <w:p w14:paraId="153BB07F" w14:textId="34043613" w:rsidR="001B2B0A" w:rsidRP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JS to clear altar and wash items. Isolate items for 72 hours in vestry</w:t>
            </w:r>
          </w:p>
        </w:tc>
        <w:tc>
          <w:tcPr>
            <w:tcW w:w="1051" w:type="pct"/>
            <w:shd w:val="clear" w:color="auto" w:fill="F2F2F2" w:themeFill="background1" w:themeFillShade="F2"/>
          </w:tcPr>
          <w:p w14:paraId="2DEEB31B" w14:textId="521ADC00" w:rsidR="00824A00" w:rsidRPr="001A0A5A" w:rsidRDefault="00824A00" w:rsidP="001B2B0A">
            <w:pPr>
              <w:pStyle w:val="Default"/>
              <w:ind w:left="360"/>
              <w:rPr>
                <w:rFonts w:asciiTheme="minorHAnsi" w:hAnsiTheme="minorHAnsi" w:cstheme="minorHAnsi"/>
                <w:sz w:val="22"/>
                <w:szCs w:val="22"/>
              </w:rPr>
            </w:pPr>
          </w:p>
        </w:tc>
        <w:tc>
          <w:tcPr>
            <w:tcW w:w="553" w:type="pct"/>
            <w:shd w:val="clear" w:color="auto" w:fill="F2F2F2" w:themeFill="background1" w:themeFillShade="F2"/>
          </w:tcPr>
          <w:p w14:paraId="3959EAC6" w14:textId="77777777" w:rsidR="00824A00" w:rsidRDefault="00824A00"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909136" w14:textId="77777777" w:rsidR="00824A00" w:rsidRDefault="00824A00" w:rsidP="00824A00">
            <w:pPr>
              <w:pStyle w:val="Default"/>
              <w:rPr>
                <w:rFonts w:asciiTheme="minorHAnsi" w:hAnsiTheme="minorHAnsi" w:cstheme="minorHAnsi"/>
                <w:color w:val="auto"/>
                <w:sz w:val="22"/>
                <w:szCs w:val="22"/>
              </w:rPr>
            </w:pPr>
          </w:p>
        </w:tc>
      </w:tr>
      <w:tr w:rsidR="00824A00" w:rsidRPr="00554241" w14:paraId="5BE60621" w14:textId="77777777" w:rsidTr="3B2CB56E">
        <w:trPr>
          <w:trHeight w:val="645"/>
        </w:trPr>
        <w:tc>
          <w:tcPr>
            <w:tcW w:w="1065" w:type="pct"/>
          </w:tcPr>
          <w:p w14:paraId="224733F1" w14:textId="20AA9C0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conduct at all services</w:t>
            </w:r>
          </w:p>
        </w:tc>
        <w:tc>
          <w:tcPr>
            <w:tcW w:w="1777" w:type="pct"/>
            <w:shd w:val="clear" w:color="auto" w:fill="F2F2F2" w:themeFill="background1" w:themeFillShade="F2"/>
          </w:tcPr>
          <w:p w14:paraId="20A06358" w14:textId="6007A90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w:t>
            </w:r>
          </w:p>
        </w:tc>
        <w:tc>
          <w:tcPr>
            <w:tcW w:w="1051" w:type="pct"/>
            <w:shd w:val="clear" w:color="auto" w:fill="F2F2F2" w:themeFill="background1" w:themeFillShade="F2"/>
          </w:tcPr>
          <w:p w14:paraId="440FE2B0" w14:textId="04D92C81"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 xml:space="preserve">Collection plate to be left by entrance – not passed around. Isolate collection for </w:t>
            </w:r>
            <w:r>
              <w:rPr>
                <w:rFonts w:asciiTheme="minorHAnsi" w:hAnsiTheme="minorHAnsi" w:cstheme="minorHAnsi"/>
                <w:sz w:val="22"/>
                <w:szCs w:val="22"/>
              </w:rPr>
              <w:lastRenderedPageBreak/>
              <w:t>72 hours after service before counting.</w:t>
            </w:r>
          </w:p>
        </w:tc>
        <w:tc>
          <w:tcPr>
            <w:tcW w:w="553" w:type="pct"/>
            <w:shd w:val="clear" w:color="auto" w:fill="F2F2F2" w:themeFill="background1" w:themeFillShade="F2"/>
          </w:tcPr>
          <w:p w14:paraId="30784ADD" w14:textId="7B619553"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Warden</w:t>
            </w:r>
          </w:p>
        </w:tc>
        <w:tc>
          <w:tcPr>
            <w:tcW w:w="553" w:type="pct"/>
            <w:shd w:val="clear" w:color="auto" w:fill="F2F2F2" w:themeFill="background1" w:themeFillShade="F2"/>
          </w:tcPr>
          <w:p w14:paraId="11DCBA5C" w14:textId="1EA45318"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B2B0A" w:rsidRPr="00554241" w14:paraId="6FAA1890" w14:textId="77777777" w:rsidTr="3B2CB56E">
        <w:trPr>
          <w:trHeight w:val="645"/>
        </w:trPr>
        <w:tc>
          <w:tcPr>
            <w:tcW w:w="1065" w:type="pct"/>
          </w:tcPr>
          <w:p w14:paraId="24C33AA2" w14:textId="543ADC0D" w:rsidR="001B2B0A" w:rsidRDefault="001B2B0A"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70AD2B0C" w14:textId="5254CF55"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Service leaders to come to front one at a time, keeping social distancing.</w:t>
            </w:r>
          </w:p>
        </w:tc>
        <w:tc>
          <w:tcPr>
            <w:tcW w:w="1051" w:type="pct"/>
            <w:shd w:val="clear" w:color="auto" w:fill="F2F2F2" w:themeFill="background1" w:themeFillShade="F2"/>
          </w:tcPr>
          <w:p w14:paraId="3E594F2A" w14:textId="77777777" w:rsidR="001B2B0A" w:rsidRDefault="001B2B0A"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33ED601" w14:textId="17599CE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Leaders</w:t>
            </w:r>
          </w:p>
        </w:tc>
        <w:tc>
          <w:tcPr>
            <w:tcW w:w="553" w:type="pct"/>
            <w:shd w:val="clear" w:color="auto" w:fill="F2F2F2" w:themeFill="background1" w:themeFillShade="F2"/>
          </w:tcPr>
          <w:p w14:paraId="1CA48C61" w14:textId="4E5D87C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0079" w:rsidRPr="00554241" w14:paraId="03107A69" w14:textId="77777777" w:rsidTr="3B2CB56E">
        <w:trPr>
          <w:trHeight w:val="645"/>
        </w:trPr>
        <w:tc>
          <w:tcPr>
            <w:tcW w:w="1065" w:type="pct"/>
            <w:vMerge w:val="restart"/>
          </w:tcPr>
          <w:p w14:paraId="53DDEF5B" w14:textId="09C4AEBC" w:rsidR="001A0079" w:rsidRDefault="001A0079" w:rsidP="00824A00">
            <w:pPr>
              <w:pStyle w:val="Default"/>
              <w:rPr>
                <w:rFonts w:asciiTheme="minorHAnsi" w:hAnsiTheme="minorHAnsi" w:cstheme="minorHAnsi"/>
                <w:b/>
                <w:bCs/>
                <w:sz w:val="22"/>
                <w:szCs w:val="22"/>
              </w:rPr>
            </w:pPr>
            <w:r>
              <w:rPr>
                <w:rFonts w:asciiTheme="minorHAnsi" w:hAnsiTheme="minorHAnsi" w:cstheme="minorHAnsi"/>
                <w:b/>
                <w:bCs/>
                <w:sz w:val="22"/>
                <w:szCs w:val="22"/>
              </w:rPr>
              <w:t>Livestreaming</w:t>
            </w:r>
          </w:p>
        </w:tc>
        <w:tc>
          <w:tcPr>
            <w:tcW w:w="1777" w:type="pct"/>
            <w:shd w:val="clear" w:color="auto" w:fill="F2F2F2" w:themeFill="background1" w:themeFillShade="F2"/>
          </w:tcPr>
          <w:p w14:paraId="043469AD" w14:textId="53B4D35B"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Ensure all licences in place. No recorded music to be used</w:t>
            </w:r>
          </w:p>
        </w:tc>
        <w:tc>
          <w:tcPr>
            <w:tcW w:w="1051" w:type="pct"/>
            <w:shd w:val="clear" w:color="auto" w:fill="F2F2F2" w:themeFill="background1" w:themeFillShade="F2"/>
          </w:tcPr>
          <w:p w14:paraId="69C6CFBC" w14:textId="77777777" w:rsidR="001A0079" w:rsidRDefault="001A0079"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B1C60DA" w14:textId="77777777" w:rsidR="001A0079" w:rsidRDefault="001A0079"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5ABC40D8" w14:textId="77777777" w:rsidR="001A0079" w:rsidRDefault="001A0079" w:rsidP="00824A00">
            <w:pPr>
              <w:pStyle w:val="Default"/>
              <w:rPr>
                <w:rFonts w:asciiTheme="minorHAnsi" w:hAnsiTheme="minorHAnsi" w:cstheme="minorHAnsi"/>
                <w:color w:val="auto"/>
                <w:sz w:val="22"/>
                <w:szCs w:val="22"/>
              </w:rPr>
            </w:pPr>
          </w:p>
        </w:tc>
      </w:tr>
      <w:tr w:rsidR="001A0079" w:rsidRPr="00554241" w14:paraId="60EE3944" w14:textId="77777777" w:rsidTr="3B2CB56E">
        <w:trPr>
          <w:trHeight w:val="645"/>
        </w:trPr>
        <w:tc>
          <w:tcPr>
            <w:tcW w:w="1065" w:type="pct"/>
            <w:vMerge/>
          </w:tcPr>
          <w:p w14:paraId="41219E48" w14:textId="77777777" w:rsidR="001A0079" w:rsidRDefault="001A0079"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41C20533" w14:textId="65ACB839"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 xml:space="preserve">Ask permission to show congregation on livestream at beginning of service. Do not show anyone who does not give permission. </w:t>
            </w:r>
          </w:p>
        </w:tc>
        <w:tc>
          <w:tcPr>
            <w:tcW w:w="1051" w:type="pct"/>
            <w:shd w:val="clear" w:color="auto" w:fill="F2F2F2" w:themeFill="background1" w:themeFillShade="F2"/>
          </w:tcPr>
          <w:p w14:paraId="4B4E5596" w14:textId="4D85C517"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Written permission must be gained from legal guardian of under 18s</w:t>
            </w:r>
          </w:p>
        </w:tc>
        <w:tc>
          <w:tcPr>
            <w:tcW w:w="553" w:type="pct"/>
            <w:shd w:val="clear" w:color="auto" w:fill="F2F2F2" w:themeFill="background1" w:themeFillShade="F2"/>
          </w:tcPr>
          <w:p w14:paraId="17363017" w14:textId="414B9C85"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Person responsible for Live stream and service leader</w:t>
            </w:r>
          </w:p>
        </w:tc>
        <w:tc>
          <w:tcPr>
            <w:tcW w:w="553" w:type="pct"/>
            <w:shd w:val="clear" w:color="auto" w:fill="F2F2F2" w:themeFill="background1" w:themeFillShade="F2"/>
          </w:tcPr>
          <w:p w14:paraId="14DF989B" w14:textId="2C7E1D62"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9"/>
      <w:footerReference w:type="default" r:id="rId2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0D7D" w14:textId="77777777" w:rsidR="007522B1" w:rsidRDefault="007522B1" w:rsidP="00264C77">
      <w:pPr>
        <w:spacing w:after="0" w:line="240" w:lineRule="auto"/>
      </w:pPr>
      <w:r>
        <w:separator/>
      </w:r>
    </w:p>
  </w:endnote>
  <w:endnote w:type="continuationSeparator" w:id="0">
    <w:p w14:paraId="4620B688" w14:textId="77777777" w:rsidR="007522B1" w:rsidRDefault="007522B1" w:rsidP="00264C77">
      <w:pPr>
        <w:spacing w:after="0" w:line="240" w:lineRule="auto"/>
      </w:pPr>
      <w:r>
        <w:continuationSeparator/>
      </w:r>
    </w:p>
  </w:endnote>
  <w:endnote w:type="continuationNotice" w:id="1">
    <w:p w14:paraId="66000BA9" w14:textId="77777777" w:rsidR="007522B1" w:rsidRDefault="00752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93131" w14:textId="77777777" w:rsidR="007522B1" w:rsidRDefault="007522B1" w:rsidP="00264C77">
      <w:pPr>
        <w:spacing w:after="0" w:line="240" w:lineRule="auto"/>
      </w:pPr>
      <w:r>
        <w:separator/>
      </w:r>
    </w:p>
  </w:footnote>
  <w:footnote w:type="continuationSeparator" w:id="0">
    <w:p w14:paraId="48E35850" w14:textId="77777777" w:rsidR="007522B1" w:rsidRDefault="007522B1" w:rsidP="00264C77">
      <w:pPr>
        <w:spacing w:after="0" w:line="240" w:lineRule="auto"/>
      </w:pPr>
      <w:r>
        <w:continuationSeparator/>
      </w:r>
    </w:p>
  </w:footnote>
  <w:footnote w:type="continuationNotice" w:id="1">
    <w:p w14:paraId="5C859031" w14:textId="77777777" w:rsidR="007522B1" w:rsidRDefault="00752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1437E"/>
    <w:multiLevelType w:val="hybridMultilevel"/>
    <w:tmpl w:val="1632DF98"/>
    <w:lvl w:ilvl="0" w:tplc="071C1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91AB0"/>
    <w:multiLevelType w:val="hybridMultilevel"/>
    <w:tmpl w:val="FACE5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F6132"/>
    <w:multiLevelType w:val="hybridMultilevel"/>
    <w:tmpl w:val="2F6CB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140"/>
    <w:multiLevelType w:val="hybridMultilevel"/>
    <w:tmpl w:val="06D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3361F"/>
    <w:multiLevelType w:val="hybridMultilevel"/>
    <w:tmpl w:val="366A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A5AEB"/>
    <w:multiLevelType w:val="hybridMultilevel"/>
    <w:tmpl w:val="D8A8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6"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18"/>
  </w:num>
  <w:num w:numId="4">
    <w:abstractNumId w:val="0"/>
  </w:num>
  <w:num w:numId="5">
    <w:abstractNumId w:val="12"/>
  </w:num>
  <w:num w:numId="6">
    <w:abstractNumId w:val="15"/>
  </w:num>
  <w:num w:numId="7">
    <w:abstractNumId w:val="7"/>
  </w:num>
  <w:num w:numId="8">
    <w:abstractNumId w:val="17"/>
  </w:num>
  <w:num w:numId="9">
    <w:abstractNumId w:val="3"/>
  </w:num>
  <w:num w:numId="10">
    <w:abstractNumId w:val="10"/>
  </w:num>
  <w:num w:numId="11">
    <w:abstractNumId w:val="16"/>
  </w:num>
  <w:num w:numId="12">
    <w:abstractNumId w:val="11"/>
  </w:num>
  <w:num w:numId="13">
    <w:abstractNumId w:val="5"/>
  </w:num>
  <w:num w:numId="14">
    <w:abstractNumId w:val="13"/>
  </w:num>
  <w:num w:numId="15">
    <w:abstractNumId w:val="9"/>
  </w:num>
  <w:num w:numId="16">
    <w:abstractNumId w:val="6"/>
  </w:num>
  <w:num w:numId="17">
    <w:abstractNumId w:val="14"/>
  </w:num>
  <w:num w:numId="18">
    <w:abstractNumId w:val="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12316F"/>
    <w:rsid w:val="00160AD0"/>
    <w:rsid w:val="00165998"/>
    <w:rsid w:val="00174702"/>
    <w:rsid w:val="0018373C"/>
    <w:rsid w:val="00197F2B"/>
    <w:rsid w:val="001A0079"/>
    <w:rsid w:val="001A0A5A"/>
    <w:rsid w:val="001B2B0A"/>
    <w:rsid w:val="0020198E"/>
    <w:rsid w:val="00264C77"/>
    <w:rsid w:val="00267838"/>
    <w:rsid w:val="00270135"/>
    <w:rsid w:val="002B59E0"/>
    <w:rsid w:val="002D106E"/>
    <w:rsid w:val="002D15F2"/>
    <w:rsid w:val="002D6D12"/>
    <w:rsid w:val="00312D17"/>
    <w:rsid w:val="00387853"/>
    <w:rsid w:val="003C4CBF"/>
    <w:rsid w:val="003D707B"/>
    <w:rsid w:val="0041200F"/>
    <w:rsid w:val="00417494"/>
    <w:rsid w:val="00494DB4"/>
    <w:rsid w:val="004B79A2"/>
    <w:rsid w:val="004D6AB6"/>
    <w:rsid w:val="0055138E"/>
    <w:rsid w:val="00554241"/>
    <w:rsid w:val="00580EDD"/>
    <w:rsid w:val="005B4C57"/>
    <w:rsid w:val="00603BFF"/>
    <w:rsid w:val="00610AF3"/>
    <w:rsid w:val="00687ABB"/>
    <w:rsid w:val="006D763F"/>
    <w:rsid w:val="0071721C"/>
    <w:rsid w:val="007352FA"/>
    <w:rsid w:val="007473D5"/>
    <w:rsid w:val="007522B1"/>
    <w:rsid w:val="00791F62"/>
    <w:rsid w:val="007A08CD"/>
    <w:rsid w:val="007C2ECE"/>
    <w:rsid w:val="007C4E7B"/>
    <w:rsid w:val="007D3C84"/>
    <w:rsid w:val="00824A00"/>
    <w:rsid w:val="00835BB4"/>
    <w:rsid w:val="00853A73"/>
    <w:rsid w:val="008B3BC1"/>
    <w:rsid w:val="008C05DB"/>
    <w:rsid w:val="009266D0"/>
    <w:rsid w:val="00941E51"/>
    <w:rsid w:val="009F0419"/>
    <w:rsid w:val="009F7991"/>
    <w:rsid w:val="00A07A16"/>
    <w:rsid w:val="00A51312"/>
    <w:rsid w:val="00A9731A"/>
    <w:rsid w:val="00AA0893"/>
    <w:rsid w:val="00AA6125"/>
    <w:rsid w:val="00AB4259"/>
    <w:rsid w:val="00B000AA"/>
    <w:rsid w:val="00B1022E"/>
    <w:rsid w:val="00B119A6"/>
    <w:rsid w:val="00B14C0F"/>
    <w:rsid w:val="00B62E5F"/>
    <w:rsid w:val="00B91259"/>
    <w:rsid w:val="00C3532E"/>
    <w:rsid w:val="00C77881"/>
    <w:rsid w:val="00C922E8"/>
    <w:rsid w:val="00CC3A6D"/>
    <w:rsid w:val="00CD11A9"/>
    <w:rsid w:val="00CD7C62"/>
    <w:rsid w:val="00D03959"/>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14934"/>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36434-8225-4792-8960-83D8C32973F6}">
  <ds:schemaRefs>
    <ds:schemaRef ds:uri="http://schemas.openxmlformats.org/officeDocument/2006/bibliography"/>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13709</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Gary Owen</cp:lastModifiedBy>
  <cp:revision>2</cp:revision>
  <cp:lastPrinted>2020-05-24T20:46:00Z</cp:lastPrinted>
  <dcterms:created xsi:type="dcterms:W3CDTF">2020-07-06T17:22:00Z</dcterms:created>
  <dcterms:modified xsi:type="dcterms:W3CDTF">2020-07-06T17:22:00Z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